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017476" w14:textId="44A6D45A" w:rsidR="00C343D6" w:rsidRPr="0052500D" w:rsidRDefault="003A091C" w:rsidP="00C05B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Possible Youth Diversion Plan Elements</w:t>
      </w:r>
    </w:p>
    <w:p w14:paraId="0CA60F7C" w14:textId="41E3FC82" w:rsidR="009B2CB3" w:rsidRPr="0052500D" w:rsidRDefault="00A818C7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 xml:space="preserve">(1) </w:t>
      </w:r>
      <w:r w:rsidR="009B2CB3" w:rsidRPr="0052500D">
        <w:rPr>
          <w:rFonts w:ascii="Times New Roman" w:hAnsi="Times New Roman" w:cs="Times New Roman"/>
          <w:b/>
          <w:bCs/>
          <w:sz w:val="20"/>
          <w:szCs w:val="20"/>
        </w:rPr>
        <w:t>Purpose and Goals</w:t>
      </w:r>
    </w:p>
    <w:p w14:paraId="59ACCB08" w14:textId="4F2D53A4" w:rsidR="009B2CB3" w:rsidRPr="0052500D" w:rsidRDefault="009B2CB3" w:rsidP="0052500D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Clear statement of the purpose of the plan (e.g., reducing recidivism, improving youth outcomes)</w:t>
      </w:r>
    </w:p>
    <w:p w14:paraId="54F5DA95" w14:textId="18EE9758" w:rsidR="009B2CB3" w:rsidRPr="0052500D" w:rsidRDefault="009B2CB3" w:rsidP="0052500D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Measurable objectives that align with community safety and youth accountability</w:t>
      </w:r>
    </w:p>
    <w:p w14:paraId="76CF5673" w14:textId="291F5243" w:rsidR="009B2CB3" w:rsidRPr="0052500D" w:rsidRDefault="00A818C7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 xml:space="preserve">(2) </w:t>
      </w:r>
      <w:r w:rsidR="009B2CB3" w:rsidRPr="0052500D">
        <w:rPr>
          <w:rFonts w:ascii="Times New Roman" w:hAnsi="Times New Roman" w:cs="Times New Roman"/>
          <w:b/>
          <w:bCs/>
          <w:sz w:val="20"/>
          <w:szCs w:val="20"/>
        </w:rPr>
        <w:t>Eligibility Criteria</w:t>
      </w:r>
    </w:p>
    <w:p w14:paraId="0B346F32" w14:textId="26BAAA6C" w:rsidR="009B2CB3" w:rsidRPr="0052500D" w:rsidRDefault="00196295" w:rsidP="0052500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Age</w:t>
      </w:r>
    </w:p>
    <w:p w14:paraId="2624EFDA" w14:textId="228275D4" w:rsidR="00196295" w:rsidRDefault="00196295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</w:t>
      </w:r>
      <w:r w:rsidR="000B135B">
        <w:rPr>
          <w:rFonts w:ascii="Times New Roman" w:hAnsi="Times New Roman" w:cs="Times New Roman"/>
          <w:sz w:val="20"/>
          <w:szCs w:val="20"/>
        </w:rPr>
        <w:t>ffenses</w:t>
      </w:r>
    </w:p>
    <w:p w14:paraId="55733459" w14:textId="01838144" w:rsidR="005B53D2" w:rsidRPr="0052500D" w:rsidRDefault="00196295" w:rsidP="0052500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Prior diversion agreements </w:t>
      </w:r>
    </w:p>
    <w:p w14:paraId="6EBA0258" w14:textId="07C6E077" w:rsidR="009B2CB3" w:rsidRPr="0052500D" w:rsidRDefault="00A818C7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 xml:space="preserve">(3) </w:t>
      </w:r>
      <w:r w:rsidR="009B2CB3" w:rsidRPr="0052500D">
        <w:rPr>
          <w:rFonts w:ascii="Times New Roman" w:hAnsi="Times New Roman" w:cs="Times New Roman"/>
          <w:b/>
          <w:bCs/>
          <w:sz w:val="20"/>
          <w:szCs w:val="20"/>
        </w:rPr>
        <w:t>Dive</w:t>
      </w:r>
      <w:r w:rsidR="00196295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="009B2CB3" w:rsidRPr="0052500D">
        <w:rPr>
          <w:rFonts w:ascii="Times New Roman" w:hAnsi="Times New Roman" w:cs="Times New Roman"/>
          <w:b/>
          <w:bCs/>
          <w:sz w:val="20"/>
          <w:szCs w:val="20"/>
        </w:rPr>
        <w:t>sion Strategies</w:t>
      </w:r>
    </w:p>
    <w:p w14:paraId="70F8CC6C" w14:textId="739DE435" w:rsidR="009B2CB3" w:rsidRPr="0052500D" w:rsidRDefault="009B2CB3" w:rsidP="0052500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List of available strategies (e.g., counseling, community service, educational programs)</w:t>
      </w:r>
    </w:p>
    <w:p w14:paraId="13C73F27" w14:textId="012812B4" w:rsidR="009B2CB3" w:rsidRPr="0052500D" w:rsidRDefault="009A3D3A" w:rsidP="0052500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Built-in f</w:t>
      </w:r>
      <w:r w:rsidR="009B2CB3" w:rsidRPr="0052500D">
        <w:rPr>
          <w:rFonts w:ascii="Times New Roman" w:hAnsi="Times New Roman" w:cs="Times New Roman"/>
          <w:sz w:val="20"/>
          <w:szCs w:val="20"/>
        </w:rPr>
        <w:t>lexibility to customize strategies based on individual cases and needs</w:t>
      </w:r>
    </w:p>
    <w:p w14:paraId="5DCE6EA4" w14:textId="0C184E35" w:rsidR="009B2CB3" w:rsidRPr="0052500D" w:rsidRDefault="009B2CB3" w:rsidP="0052500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Guidelines for implementing </w:t>
      </w:r>
      <w:r w:rsidR="009A3D3A">
        <w:rPr>
          <w:rFonts w:ascii="Times New Roman" w:hAnsi="Times New Roman" w:cs="Times New Roman"/>
          <w:sz w:val="20"/>
          <w:szCs w:val="20"/>
        </w:rPr>
        <w:t>judicial</w:t>
      </w:r>
      <w:r w:rsidRPr="0052500D">
        <w:rPr>
          <w:rFonts w:ascii="Times New Roman" w:hAnsi="Times New Roman" w:cs="Times New Roman"/>
          <w:sz w:val="20"/>
          <w:szCs w:val="20"/>
        </w:rPr>
        <w:t xml:space="preserve"> diversion</w:t>
      </w:r>
      <w:r w:rsidR="009A3D3A">
        <w:rPr>
          <w:rFonts w:ascii="Times New Roman" w:hAnsi="Times New Roman" w:cs="Times New Roman"/>
          <w:sz w:val="20"/>
          <w:szCs w:val="20"/>
        </w:rPr>
        <w:t xml:space="preserve"> and, if applicable, intermediate diversion</w:t>
      </w:r>
    </w:p>
    <w:p w14:paraId="5377819D" w14:textId="341C5842" w:rsidR="009B2CB3" w:rsidRPr="0052500D" w:rsidRDefault="00B83029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 xml:space="preserve">(4) </w:t>
      </w:r>
      <w:r w:rsidR="009B2CB3" w:rsidRPr="0052500D">
        <w:rPr>
          <w:rFonts w:ascii="Times New Roman" w:hAnsi="Times New Roman" w:cs="Times New Roman"/>
          <w:b/>
          <w:bCs/>
          <w:sz w:val="20"/>
          <w:szCs w:val="20"/>
        </w:rPr>
        <w:t>Role of the Youth Diversion Coordinator</w:t>
      </w:r>
    </w:p>
    <w:p w14:paraId="2AB43D6D" w14:textId="25F63ABC" w:rsidR="009B2CB3" w:rsidRPr="0052500D" w:rsidRDefault="009B2CB3" w:rsidP="0052500D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Designation of coordinator(s) responsible for managing the diversion pro</w:t>
      </w:r>
      <w:r w:rsidR="004A29D8">
        <w:rPr>
          <w:rFonts w:ascii="Times New Roman" w:hAnsi="Times New Roman" w:cs="Times New Roman"/>
          <w:sz w:val="20"/>
          <w:szCs w:val="20"/>
        </w:rPr>
        <w:t>gram</w:t>
      </w:r>
    </w:p>
    <w:p w14:paraId="5FA54CD2" w14:textId="115EFDE1" w:rsidR="009B2CB3" w:rsidRPr="0052500D" w:rsidRDefault="009B2CB3" w:rsidP="0052500D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Duties </w:t>
      </w:r>
      <w:r w:rsidR="004A29D8">
        <w:rPr>
          <w:rFonts w:ascii="Times New Roman" w:hAnsi="Times New Roman" w:cs="Times New Roman"/>
          <w:sz w:val="20"/>
          <w:szCs w:val="20"/>
        </w:rPr>
        <w:t xml:space="preserve">(e.g., </w:t>
      </w:r>
      <w:r w:rsidRPr="0052500D">
        <w:rPr>
          <w:rFonts w:ascii="Times New Roman" w:hAnsi="Times New Roman" w:cs="Times New Roman"/>
          <w:sz w:val="20"/>
          <w:szCs w:val="20"/>
        </w:rPr>
        <w:t>eligibility checks, monitoring compliance,</w:t>
      </w:r>
      <w:r w:rsidR="008E403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liaising with parents/guardians</w:t>
      </w:r>
      <w:r w:rsidR="008E4035">
        <w:rPr>
          <w:rFonts w:ascii="Times New Roman" w:hAnsi="Times New Roman" w:cs="Times New Roman"/>
          <w:sz w:val="20"/>
          <w:szCs w:val="20"/>
        </w:rPr>
        <w:t>)</w:t>
      </w:r>
    </w:p>
    <w:p w14:paraId="63810667" w14:textId="0D6F092C" w:rsidR="009B2CB3" w:rsidRPr="0052500D" w:rsidRDefault="00B83029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 xml:space="preserve">(5) </w:t>
      </w:r>
      <w:r w:rsidR="009B2CB3" w:rsidRPr="0052500D">
        <w:rPr>
          <w:rFonts w:ascii="Times New Roman" w:hAnsi="Times New Roman" w:cs="Times New Roman"/>
          <w:b/>
          <w:bCs/>
          <w:sz w:val="20"/>
          <w:szCs w:val="20"/>
        </w:rPr>
        <w:t>Consent and Agreement Protocols</w:t>
      </w:r>
    </w:p>
    <w:p w14:paraId="67DF8FC2" w14:textId="043E5651" w:rsidR="009B2CB3" w:rsidRPr="0052500D" w:rsidRDefault="009B2CB3" w:rsidP="005B53D2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Process for obtaining consent from the child and parent/guardian</w:t>
      </w:r>
    </w:p>
    <w:p w14:paraId="496BB01B" w14:textId="65AEAF07" w:rsidR="000C571D" w:rsidRPr="0052500D" w:rsidRDefault="00F823E7" w:rsidP="0052500D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Other </w:t>
      </w:r>
      <w:r w:rsidR="00AF706D">
        <w:rPr>
          <w:rFonts w:ascii="Times New Roman" w:hAnsi="Times New Roman" w:cs="Times New Roman"/>
          <w:sz w:val="20"/>
          <w:szCs w:val="20"/>
        </w:rPr>
        <w:t>required steps</w:t>
      </w:r>
      <w:r w:rsidRPr="0052500D">
        <w:rPr>
          <w:rFonts w:ascii="Times New Roman" w:hAnsi="Times New Roman" w:cs="Times New Roman"/>
          <w:sz w:val="20"/>
          <w:szCs w:val="20"/>
        </w:rPr>
        <w:t xml:space="preserve"> (e.g., notification of rights) </w:t>
      </w:r>
    </w:p>
    <w:p w14:paraId="149D2A18" w14:textId="4DAFB954" w:rsidR="009B2CB3" w:rsidRPr="0052500D" w:rsidRDefault="00B83029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9D3F5B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52500D"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 w:rsidR="009B2CB3" w:rsidRPr="0052500D">
        <w:rPr>
          <w:rFonts w:ascii="Times New Roman" w:hAnsi="Times New Roman" w:cs="Times New Roman"/>
          <w:b/>
          <w:bCs/>
          <w:sz w:val="20"/>
          <w:szCs w:val="20"/>
        </w:rPr>
        <w:t>Confidentiality Measures</w:t>
      </w:r>
    </w:p>
    <w:p w14:paraId="6C6485F3" w14:textId="1FF2550A" w:rsidR="009B2CB3" w:rsidRPr="0052500D" w:rsidRDefault="009B2CB3" w:rsidP="0052500D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Protocols for handling sensitive information and ensuring records remain confidential</w:t>
      </w:r>
    </w:p>
    <w:p w14:paraId="6773B40F" w14:textId="781596B2" w:rsidR="009B2CB3" w:rsidRDefault="009B2CB3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Procedures for expunging records when the </w:t>
      </w:r>
      <w:r w:rsidR="008B2760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turns 18</w:t>
      </w:r>
    </w:p>
    <w:p w14:paraId="08FF0B5F" w14:textId="6B5B1FF0" w:rsidR="000C554F" w:rsidRPr="00BA08B7" w:rsidRDefault="000C554F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BA08B7"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BA08B7">
        <w:rPr>
          <w:rFonts w:ascii="Times New Roman" w:hAnsi="Times New Roman" w:cs="Times New Roman"/>
          <w:b/>
          <w:bCs/>
          <w:sz w:val="20"/>
          <w:szCs w:val="20"/>
        </w:rPr>
        <w:t>) Collaboration and Partnerships</w:t>
      </w:r>
    </w:p>
    <w:p w14:paraId="3B63E3AD" w14:textId="7FC78D45" w:rsidR="000C554F" w:rsidRPr="00BA08B7" w:rsidRDefault="009A3D3A" w:rsidP="000C554F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Outline of </w:t>
      </w:r>
      <w:r w:rsidR="000C554F" w:rsidRPr="00BA08B7">
        <w:rPr>
          <w:rFonts w:ascii="Times New Roman" w:hAnsi="Times New Roman" w:cs="Times New Roman"/>
          <w:sz w:val="20"/>
          <w:szCs w:val="20"/>
        </w:rPr>
        <w:t>partnerships with schools, local mental health agencies, and other community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0C554F" w:rsidRPr="00BA08B7">
        <w:rPr>
          <w:rFonts w:ascii="Times New Roman" w:hAnsi="Times New Roman" w:cs="Times New Roman"/>
          <w:sz w:val="20"/>
          <w:szCs w:val="20"/>
        </w:rPr>
        <w:t>resources</w:t>
      </w:r>
      <w:r>
        <w:rPr>
          <w:rFonts w:ascii="Times New Roman" w:hAnsi="Times New Roman" w:cs="Times New Roman"/>
          <w:sz w:val="20"/>
          <w:szCs w:val="20"/>
        </w:rPr>
        <w:t>/organizations</w:t>
      </w:r>
    </w:p>
    <w:p w14:paraId="6E0F5E74" w14:textId="25838DB9" w:rsidR="009D3F5B" w:rsidRPr="0052500D" w:rsidRDefault="000C554F" w:rsidP="0052500D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0"/>
          <w:szCs w:val="20"/>
        </w:rPr>
      </w:pPr>
      <w:r w:rsidRPr="00BA08B7">
        <w:rPr>
          <w:rFonts w:ascii="Times New Roman" w:hAnsi="Times New Roman" w:cs="Times New Roman"/>
          <w:sz w:val="20"/>
          <w:szCs w:val="20"/>
        </w:rPr>
        <w:t xml:space="preserve">Provisions for </w:t>
      </w:r>
      <w:r w:rsidR="009A3D3A">
        <w:rPr>
          <w:rFonts w:ascii="Times New Roman" w:hAnsi="Times New Roman" w:cs="Times New Roman"/>
          <w:sz w:val="20"/>
          <w:szCs w:val="20"/>
        </w:rPr>
        <w:t>establishing</w:t>
      </w:r>
      <w:r w:rsidRPr="00BA08B7">
        <w:rPr>
          <w:rFonts w:ascii="Times New Roman" w:hAnsi="Times New Roman" w:cs="Times New Roman"/>
          <w:sz w:val="20"/>
          <w:szCs w:val="20"/>
        </w:rPr>
        <w:t xml:space="preserve"> Interlocal Agreements to share resources and expand diversion options</w:t>
      </w:r>
    </w:p>
    <w:p w14:paraId="5CCF9C28" w14:textId="2ABE0165" w:rsidR="009B2CB3" w:rsidRPr="0052500D" w:rsidRDefault="00B83029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0C554F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52500D"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 w:rsidR="009B2CB3" w:rsidRPr="0052500D">
        <w:rPr>
          <w:rFonts w:ascii="Times New Roman" w:hAnsi="Times New Roman" w:cs="Times New Roman"/>
          <w:b/>
          <w:bCs/>
          <w:sz w:val="20"/>
          <w:szCs w:val="20"/>
        </w:rPr>
        <w:t>Funding and Resources</w:t>
      </w:r>
    </w:p>
    <w:p w14:paraId="23A69C46" w14:textId="42E0BD36" w:rsidR="009B2CB3" w:rsidRPr="0052500D" w:rsidRDefault="009B2CB3" w:rsidP="0052500D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Identification of funding sources (e.g., Local Youth Diversion Fund, administrative fees)</w:t>
      </w:r>
    </w:p>
    <w:p w14:paraId="49C5F8EE" w14:textId="42C793A3" w:rsidR="009B2CB3" w:rsidRPr="0052500D" w:rsidRDefault="009B2CB3" w:rsidP="0052500D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Plan for resource allocation to support diversion activities (e.g., staff training, service providers)</w:t>
      </w:r>
    </w:p>
    <w:p w14:paraId="158ECC0A" w14:textId="72E99E88" w:rsidR="009D3F5B" w:rsidRPr="00BA08B7" w:rsidRDefault="009D3F5B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BA08B7"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BA08B7">
        <w:rPr>
          <w:rFonts w:ascii="Times New Roman" w:hAnsi="Times New Roman" w:cs="Times New Roman"/>
          <w:b/>
          <w:bCs/>
          <w:sz w:val="20"/>
          <w:szCs w:val="20"/>
        </w:rPr>
        <w:t>) Evaluation and Monitoring</w:t>
      </w:r>
    </w:p>
    <w:p w14:paraId="223648BE" w14:textId="77777777" w:rsidR="009D3F5B" w:rsidRPr="00BA08B7" w:rsidRDefault="009D3F5B" w:rsidP="009D3F5B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0"/>
          <w:szCs w:val="20"/>
        </w:rPr>
      </w:pPr>
      <w:r w:rsidRPr="00BA08B7">
        <w:rPr>
          <w:rFonts w:ascii="Times New Roman" w:hAnsi="Times New Roman" w:cs="Times New Roman"/>
          <w:sz w:val="20"/>
          <w:szCs w:val="20"/>
        </w:rPr>
        <w:t>Metrics for tracking success (e.g., compliance rates, recidivism)</w:t>
      </w:r>
    </w:p>
    <w:p w14:paraId="179161D7" w14:textId="0E17E9EA" w:rsidR="009D3F5B" w:rsidRPr="00BA08B7" w:rsidRDefault="009D3F5B" w:rsidP="009D3F5B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Periodic</w:t>
      </w:r>
      <w:r w:rsidRPr="00BA08B7">
        <w:rPr>
          <w:rFonts w:ascii="Times New Roman" w:hAnsi="Times New Roman" w:cs="Times New Roman"/>
          <w:sz w:val="20"/>
          <w:szCs w:val="20"/>
        </w:rPr>
        <w:t xml:space="preserve"> review process to assess program effectiveness and </w:t>
      </w:r>
      <w:r w:rsidR="009A3D3A">
        <w:rPr>
          <w:rFonts w:ascii="Times New Roman" w:hAnsi="Times New Roman" w:cs="Times New Roman"/>
          <w:sz w:val="20"/>
          <w:szCs w:val="20"/>
        </w:rPr>
        <w:t>consider</w:t>
      </w:r>
      <w:r w:rsidRPr="00BA08B7">
        <w:rPr>
          <w:rFonts w:ascii="Times New Roman" w:hAnsi="Times New Roman" w:cs="Times New Roman"/>
          <w:sz w:val="20"/>
          <w:szCs w:val="20"/>
        </w:rPr>
        <w:t xml:space="preserve"> adjustments</w:t>
      </w:r>
      <w:r w:rsidR="009A3D3A">
        <w:rPr>
          <w:rFonts w:ascii="Times New Roman" w:hAnsi="Times New Roman" w:cs="Times New Roman"/>
          <w:sz w:val="20"/>
          <w:szCs w:val="20"/>
        </w:rPr>
        <w:t xml:space="preserve"> needed</w:t>
      </w:r>
    </w:p>
    <w:p w14:paraId="432AE811" w14:textId="77777777" w:rsidR="009B2CB3" w:rsidRPr="0052500D" w:rsidRDefault="009B2CB3" w:rsidP="00404D1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F9E5A02" w14:textId="08EFF03F" w:rsidR="009B2CB3" w:rsidRPr="0052500D" w:rsidRDefault="009B2CB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77E05B7A" w14:textId="46757AF1" w:rsidR="009B2CB3" w:rsidRPr="0052500D" w:rsidRDefault="007F70AF" w:rsidP="007F78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500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Sample Language </w:t>
      </w:r>
      <w:r w:rsidR="003A091C">
        <w:rPr>
          <w:rFonts w:ascii="Times New Roman" w:hAnsi="Times New Roman" w:cs="Times New Roman"/>
          <w:b/>
          <w:bCs/>
          <w:sz w:val="28"/>
          <w:szCs w:val="28"/>
        </w:rPr>
        <w:t>by Element</w:t>
      </w:r>
    </w:p>
    <w:p w14:paraId="43706080" w14:textId="54A33146" w:rsidR="00BB37A2" w:rsidRPr="0052500D" w:rsidRDefault="00BB37A2" w:rsidP="00BB37A2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t xml:space="preserve">(1) </w:t>
      </w:r>
      <w:r w:rsidRPr="0052500D">
        <w:rPr>
          <w:rFonts w:ascii="Times New Roman" w:hAnsi="Times New Roman" w:cs="Times New Roman"/>
          <w:u w:val="single"/>
        </w:rPr>
        <w:t>Purpose and Goals</w:t>
      </w:r>
    </w:p>
    <w:p w14:paraId="1DE7F3EF" w14:textId="164DF96C" w:rsidR="00404D1C" w:rsidRPr="0052500D" w:rsidRDefault="00404D1C" w:rsidP="00404D1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Purpose:</w:t>
      </w:r>
      <w:r w:rsidR="00AB512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The purpose of the Youth Diversion Plan is to provide an alternative to formal prosecution for eligible </w:t>
      </w:r>
      <w:r w:rsidR="009A3D3A">
        <w:rPr>
          <w:rFonts w:ascii="Times New Roman" w:hAnsi="Times New Roman" w:cs="Times New Roman"/>
          <w:sz w:val="20"/>
          <w:szCs w:val="20"/>
        </w:rPr>
        <w:t>children</w:t>
      </w:r>
      <w:r w:rsidRPr="0052500D">
        <w:rPr>
          <w:rFonts w:ascii="Times New Roman" w:hAnsi="Times New Roman" w:cs="Times New Roman"/>
          <w:sz w:val="20"/>
          <w:szCs w:val="20"/>
        </w:rPr>
        <w:t xml:space="preserve"> focusing on accountability, rehabilitation, and community safety. This plan aims to address the underlying causes of a child’s behavior, reduce recidivism, and prevent the long-term consequences of criminal records, </w:t>
      </w:r>
      <w:r w:rsidR="009A3D3A">
        <w:rPr>
          <w:rFonts w:ascii="Times New Roman" w:hAnsi="Times New Roman" w:cs="Times New Roman"/>
          <w:sz w:val="20"/>
          <w:szCs w:val="20"/>
        </w:rPr>
        <w:t>enabling</w:t>
      </w:r>
      <w:r w:rsidRPr="0052500D">
        <w:rPr>
          <w:rFonts w:ascii="Times New Roman" w:hAnsi="Times New Roman" w:cs="Times New Roman"/>
          <w:sz w:val="20"/>
          <w:szCs w:val="20"/>
        </w:rPr>
        <w:t xml:space="preserve"> positive outcomes for youth and the community.</w:t>
      </w:r>
    </w:p>
    <w:p w14:paraId="6685E081" w14:textId="77777777" w:rsidR="00404D1C" w:rsidRPr="0052500D" w:rsidRDefault="00404D1C" w:rsidP="00404D1C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Goals:</w:t>
      </w:r>
    </w:p>
    <w:p w14:paraId="3902960C" w14:textId="77777777" w:rsidR="00404D1C" w:rsidRPr="0052500D" w:rsidRDefault="00404D1C" w:rsidP="00404D1C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Promote Accountability:</w:t>
      </w:r>
      <w:r w:rsidRPr="0052500D">
        <w:rPr>
          <w:rFonts w:ascii="Times New Roman" w:hAnsi="Times New Roman" w:cs="Times New Roman"/>
          <w:sz w:val="20"/>
          <w:szCs w:val="20"/>
        </w:rPr>
        <w:t xml:space="preserve"> Ensure that youth understand the impact of their actions and take responsibility in a constructive manner.</w:t>
      </w:r>
    </w:p>
    <w:p w14:paraId="33431464" w14:textId="77777777" w:rsidR="00404D1C" w:rsidRPr="0052500D" w:rsidRDefault="00404D1C" w:rsidP="00404D1C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Address Underlying Causes:</w:t>
      </w:r>
      <w:r w:rsidRPr="0052500D">
        <w:rPr>
          <w:rFonts w:ascii="Times New Roman" w:hAnsi="Times New Roman" w:cs="Times New Roman"/>
          <w:sz w:val="20"/>
          <w:szCs w:val="20"/>
        </w:rPr>
        <w:t xml:space="preserve"> Provide access to tailored interventions such as counseling, education, and mentorship programs to address the root causes of delinquent behavior.</w:t>
      </w:r>
    </w:p>
    <w:p w14:paraId="2F72057D" w14:textId="48665B88" w:rsidR="00404D1C" w:rsidRPr="0052500D" w:rsidRDefault="00404D1C" w:rsidP="00404D1C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Reduce Recidivism:</w:t>
      </w:r>
      <w:r w:rsidRPr="0052500D">
        <w:rPr>
          <w:rFonts w:ascii="Times New Roman" w:hAnsi="Times New Roman" w:cs="Times New Roman"/>
          <w:sz w:val="20"/>
          <w:szCs w:val="20"/>
        </w:rPr>
        <w:t xml:space="preserve"> Decrease the likelihood of repeat offenses by equipping </w:t>
      </w:r>
      <w:r w:rsidR="009A3D3A">
        <w:rPr>
          <w:rFonts w:ascii="Times New Roman" w:hAnsi="Times New Roman" w:cs="Times New Roman"/>
          <w:sz w:val="20"/>
          <w:szCs w:val="20"/>
        </w:rPr>
        <w:t>children</w:t>
      </w:r>
      <w:r w:rsidRPr="0052500D">
        <w:rPr>
          <w:rFonts w:ascii="Times New Roman" w:hAnsi="Times New Roman" w:cs="Times New Roman"/>
          <w:sz w:val="20"/>
          <w:szCs w:val="20"/>
        </w:rPr>
        <w:t xml:space="preserve"> with tools and skills for better decision-making.</w:t>
      </w:r>
    </w:p>
    <w:p w14:paraId="444958FD" w14:textId="19D24C32" w:rsidR="00404D1C" w:rsidRPr="0052500D" w:rsidRDefault="00404D1C" w:rsidP="00404D1C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Encourage Parental and Community Engagement:</w:t>
      </w:r>
      <w:r w:rsidRPr="0052500D">
        <w:rPr>
          <w:rFonts w:ascii="Times New Roman" w:hAnsi="Times New Roman" w:cs="Times New Roman"/>
          <w:sz w:val="20"/>
          <w:szCs w:val="20"/>
        </w:rPr>
        <w:t xml:space="preserve"> Foster active participation of parents/guardians and community stakeholders in supporting the </w:t>
      </w:r>
      <w:r w:rsidR="009A3D3A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>’s success.</w:t>
      </w:r>
    </w:p>
    <w:p w14:paraId="4CE7ADD0" w14:textId="2FE91C7F" w:rsidR="00404D1C" w:rsidRPr="0052500D" w:rsidRDefault="00404D1C" w:rsidP="00404D1C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Ensure Fairness and Consistency:</w:t>
      </w:r>
      <w:r w:rsidRPr="0052500D">
        <w:rPr>
          <w:rFonts w:ascii="Times New Roman" w:hAnsi="Times New Roman" w:cs="Times New Roman"/>
          <w:sz w:val="20"/>
          <w:szCs w:val="20"/>
        </w:rPr>
        <w:t xml:space="preserve"> Apply diversion strategies in </w:t>
      </w:r>
      <w:r w:rsidR="009A3D3A">
        <w:rPr>
          <w:rFonts w:ascii="Times New Roman" w:hAnsi="Times New Roman" w:cs="Times New Roman"/>
          <w:sz w:val="20"/>
          <w:szCs w:val="20"/>
        </w:rPr>
        <w:t>an equitable way that are</w:t>
      </w:r>
      <w:r w:rsidRPr="0052500D">
        <w:rPr>
          <w:rFonts w:ascii="Times New Roman" w:hAnsi="Times New Roman" w:cs="Times New Roman"/>
          <w:sz w:val="20"/>
          <w:szCs w:val="20"/>
        </w:rPr>
        <w:t xml:space="preserve"> aligned with legal and ethical standards while considering individual circumstances.</w:t>
      </w:r>
    </w:p>
    <w:p w14:paraId="6F03DE79" w14:textId="1CF70C1B" w:rsidR="00404D1C" w:rsidRPr="0052500D" w:rsidRDefault="00404D1C" w:rsidP="00404D1C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Maintain Community Safety:</w:t>
      </w:r>
      <w:r w:rsidRPr="0052500D">
        <w:rPr>
          <w:rFonts w:ascii="Times New Roman" w:hAnsi="Times New Roman" w:cs="Times New Roman"/>
          <w:sz w:val="20"/>
          <w:szCs w:val="20"/>
        </w:rPr>
        <w:t xml:space="preserve"> Balance the best interests of the </w:t>
      </w:r>
      <w:r w:rsidR="009A3D3A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with the long-term safety and well-being of the community.</w:t>
      </w:r>
    </w:p>
    <w:p w14:paraId="027AC6F7" w14:textId="77777777" w:rsidR="00404D1C" w:rsidRPr="0052500D" w:rsidRDefault="00000000" w:rsidP="00404D1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675BE4E0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3C2E0AD0" w14:textId="4EBAE663" w:rsidR="00D111F0" w:rsidRPr="00BA08B7" w:rsidRDefault="00D111F0" w:rsidP="00D111F0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t xml:space="preserve">(2) </w:t>
      </w:r>
      <w:r>
        <w:rPr>
          <w:rFonts w:ascii="Times New Roman" w:hAnsi="Times New Roman" w:cs="Times New Roman"/>
          <w:u w:val="single"/>
        </w:rPr>
        <w:t>Eligibility Criteria</w:t>
      </w:r>
    </w:p>
    <w:p w14:paraId="2D353BB0" w14:textId="03C5C0E6" w:rsidR="00404D1C" w:rsidRPr="0052500D" w:rsidRDefault="00404D1C" w:rsidP="00404D1C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To qualify for diversion under the Youth Diversion Plan, the following criteria must be met:</w:t>
      </w:r>
    </w:p>
    <w:p w14:paraId="1B6B89C5" w14:textId="33314593" w:rsidR="00404D1C" w:rsidRPr="0052500D" w:rsidRDefault="00404D1C" w:rsidP="0052500D">
      <w:pPr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Age: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individual must be between 10 and 16 years old at the time of the offense.</w:t>
      </w:r>
    </w:p>
    <w:p w14:paraId="616032CE" w14:textId="0446F4CB" w:rsidR="00404D1C" w:rsidRPr="0052500D" w:rsidRDefault="00404D1C" w:rsidP="0052500D">
      <w:pPr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Offense Type: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offense must be a misdemeanor punishable by fine only, excluding traffic violations or other offenses explicitly excluded by law.</w:t>
      </w:r>
    </w:p>
    <w:p w14:paraId="4289E154" w14:textId="29FC95D6" w:rsidR="00404D1C" w:rsidRPr="0052500D" w:rsidRDefault="00196295" w:rsidP="0052500D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Previous Diversion</w:t>
      </w:r>
      <w:r w:rsidR="00404D1C" w:rsidRPr="0052500D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58B7E3A6" w14:textId="1D9825F4" w:rsidR="00196295" w:rsidRPr="0052500D" w:rsidRDefault="00404D1C" w:rsidP="0052500D">
      <w:pPr>
        <w:numPr>
          <w:ilvl w:val="1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The </w:t>
      </w:r>
      <w:r w:rsidR="00196295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must not have </w:t>
      </w:r>
      <w:r w:rsidR="000C2197">
        <w:rPr>
          <w:rFonts w:ascii="Times New Roman" w:hAnsi="Times New Roman" w:cs="Times New Roman"/>
          <w:sz w:val="20"/>
          <w:szCs w:val="20"/>
        </w:rPr>
        <w:t>entered</w:t>
      </w:r>
      <w:r w:rsidR="000C2197" w:rsidRPr="0052500D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in</w:t>
      </w:r>
      <w:r w:rsidR="000C2197">
        <w:rPr>
          <w:rFonts w:ascii="Times New Roman" w:hAnsi="Times New Roman" w:cs="Times New Roman"/>
          <w:sz w:val="20"/>
          <w:szCs w:val="20"/>
        </w:rPr>
        <w:t>to</w:t>
      </w:r>
      <w:r w:rsidRPr="0052500D">
        <w:rPr>
          <w:rFonts w:ascii="Times New Roman" w:hAnsi="Times New Roman" w:cs="Times New Roman"/>
          <w:sz w:val="20"/>
          <w:szCs w:val="20"/>
        </w:rPr>
        <w:t xml:space="preserve"> a</w:t>
      </w:r>
      <w:r w:rsidR="000C2197">
        <w:rPr>
          <w:rFonts w:ascii="Times New Roman" w:hAnsi="Times New Roman" w:cs="Times New Roman"/>
          <w:sz w:val="20"/>
          <w:szCs w:val="20"/>
        </w:rPr>
        <w:t xml:space="preserve">ny </w:t>
      </w:r>
      <w:r w:rsidRPr="0052500D">
        <w:rPr>
          <w:rFonts w:ascii="Times New Roman" w:hAnsi="Times New Roman" w:cs="Times New Roman"/>
          <w:sz w:val="20"/>
          <w:szCs w:val="20"/>
        </w:rPr>
        <w:t xml:space="preserve">diversion </w:t>
      </w:r>
      <w:r w:rsidR="000C2197">
        <w:rPr>
          <w:rFonts w:ascii="Times New Roman" w:hAnsi="Times New Roman" w:cs="Times New Roman"/>
          <w:sz w:val="20"/>
          <w:szCs w:val="20"/>
        </w:rPr>
        <w:t>agreement</w:t>
      </w:r>
      <w:r w:rsidR="000C2197" w:rsidRPr="0052500D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within the past 365 days.</w:t>
      </w:r>
    </w:p>
    <w:p w14:paraId="1F90CDAD" w14:textId="7B38FF00" w:rsidR="00404D1C" w:rsidRPr="0052500D" w:rsidRDefault="00196295" w:rsidP="00196295">
      <w:pPr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96295">
        <w:rPr>
          <w:rFonts w:ascii="Times New Roman" w:hAnsi="Times New Roman" w:cs="Times New Roman"/>
          <w:sz w:val="20"/>
          <w:szCs w:val="20"/>
        </w:rPr>
        <w:t>A child</w:t>
      </w:r>
      <w:r w:rsidR="00404D1C" w:rsidRPr="0052500D">
        <w:rPr>
          <w:rFonts w:ascii="Times New Roman" w:hAnsi="Times New Roman" w:cs="Times New Roman"/>
          <w:sz w:val="20"/>
          <w:szCs w:val="20"/>
        </w:rPr>
        <w:t xml:space="preserve"> with a prior unsuccessful diversion </w:t>
      </w:r>
      <w:r w:rsidRPr="00196295">
        <w:rPr>
          <w:rFonts w:ascii="Times New Roman" w:hAnsi="Times New Roman" w:cs="Times New Roman"/>
          <w:sz w:val="20"/>
          <w:szCs w:val="20"/>
        </w:rPr>
        <w:t>is</w:t>
      </w:r>
      <w:r w:rsidR="00404D1C" w:rsidRPr="0052500D">
        <w:rPr>
          <w:rFonts w:ascii="Times New Roman" w:hAnsi="Times New Roman" w:cs="Times New Roman"/>
          <w:sz w:val="20"/>
          <w:szCs w:val="20"/>
        </w:rPr>
        <w:t xml:space="preserve"> permanently ineligible.</w:t>
      </w:r>
    </w:p>
    <w:p w14:paraId="59EAD44B" w14:textId="71BF9469" w:rsidR="00404D1C" w:rsidRPr="0052500D" w:rsidRDefault="00404D1C" w:rsidP="0052500D">
      <w:pPr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Parental Consent: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Both the </w:t>
      </w:r>
      <w:r w:rsidR="00196295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and their parent or legal guardian must consent to participate in the diversion program.</w:t>
      </w:r>
    </w:p>
    <w:p w14:paraId="2BE2385D" w14:textId="5DAD793A" w:rsidR="00404D1C" w:rsidRPr="0052500D" w:rsidRDefault="00404D1C" w:rsidP="0052500D">
      <w:pPr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Prosecutorial Objection: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prosecutor must not raise a legal objection to the diversion.</w:t>
      </w:r>
    </w:p>
    <w:p w14:paraId="28A122DE" w14:textId="6310944A" w:rsidR="00404D1C" w:rsidRPr="0052500D" w:rsidRDefault="00404D1C" w:rsidP="0052500D">
      <w:pPr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Jurisdiction: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offense must fall under the jurisdiction of the municipal or justice court as defined by applicable statutes.</w:t>
      </w:r>
    </w:p>
    <w:p w14:paraId="3DC665A5" w14:textId="77777777" w:rsidR="00404D1C" w:rsidRPr="0052500D" w:rsidRDefault="00000000" w:rsidP="00404D1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4B6859E3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DAFD29D" w14:textId="77777777" w:rsidR="000C2197" w:rsidRDefault="000C2197" w:rsidP="00D111F0">
      <w:pPr>
        <w:rPr>
          <w:rFonts w:ascii="Times New Roman" w:hAnsi="Times New Roman" w:cs="Times New Roman"/>
        </w:rPr>
      </w:pPr>
    </w:p>
    <w:p w14:paraId="20EE254A" w14:textId="4A80E3CB" w:rsidR="00D111F0" w:rsidRPr="00BA08B7" w:rsidRDefault="00D111F0" w:rsidP="00D111F0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lastRenderedPageBreak/>
        <w:t xml:space="preserve">(3) </w:t>
      </w:r>
      <w:r>
        <w:rPr>
          <w:rFonts w:ascii="Times New Roman" w:hAnsi="Times New Roman" w:cs="Times New Roman"/>
          <w:u w:val="single"/>
        </w:rPr>
        <w:t>Diversion Strategies</w:t>
      </w:r>
    </w:p>
    <w:p w14:paraId="5ED44B85" w14:textId="77777777" w:rsidR="00404D1C" w:rsidRPr="0052500D" w:rsidRDefault="00404D1C" w:rsidP="00404D1C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Youth diversion strategies aim to address the underlying causes of a child’s behavior while fostering accountability and positive development. Strategies may include:</w:t>
      </w:r>
    </w:p>
    <w:p w14:paraId="7868DED2" w14:textId="37969244" w:rsidR="00404D1C" w:rsidRPr="0052500D" w:rsidRDefault="00404D1C" w:rsidP="0052500D">
      <w:pPr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Educational Programs: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Classes focused on life skills, anger management, or offense-specific topics (e.g., theft prevention or substance abuse education).</w:t>
      </w:r>
    </w:p>
    <w:p w14:paraId="2C4DD9C8" w14:textId="2676002A" w:rsidR="00404D1C" w:rsidRPr="0052500D" w:rsidRDefault="00404D1C" w:rsidP="0052500D">
      <w:pPr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Counseling and Therapy: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Individual or family counseling to address mental health challenges or interpersonal issues.</w:t>
      </w:r>
    </w:p>
    <w:p w14:paraId="7AA50D8B" w14:textId="1599CAC1" w:rsidR="00404D1C" w:rsidRPr="0052500D" w:rsidRDefault="00404D1C" w:rsidP="0052500D">
      <w:pPr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Community Service: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Assigning meaningful service projects that allow </w:t>
      </w:r>
      <w:r w:rsidR="009778F9">
        <w:rPr>
          <w:rFonts w:ascii="Times New Roman" w:hAnsi="Times New Roman" w:cs="Times New Roman"/>
          <w:sz w:val="20"/>
          <w:szCs w:val="20"/>
        </w:rPr>
        <w:t>children</w:t>
      </w:r>
      <w:r w:rsidRPr="0052500D">
        <w:rPr>
          <w:rFonts w:ascii="Times New Roman" w:hAnsi="Times New Roman" w:cs="Times New Roman"/>
          <w:sz w:val="20"/>
          <w:szCs w:val="20"/>
        </w:rPr>
        <w:t xml:space="preserve"> to contribute positively to their community.</w:t>
      </w:r>
    </w:p>
    <w:p w14:paraId="541A095C" w14:textId="5CFA2CCF" w:rsidR="00404D1C" w:rsidRPr="0052500D" w:rsidRDefault="00404D1C" w:rsidP="0052500D">
      <w:pPr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Restitution: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Requiring the </w:t>
      </w:r>
      <w:r w:rsidR="009778F9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to compensate victims for financial or property loss, when applicable (up to $100 for specific offenses under Title 7 of the Penal Code).</w:t>
      </w:r>
    </w:p>
    <w:p w14:paraId="5F8AC9D4" w14:textId="0836CFD0" w:rsidR="00404D1C" w:rsidRPr="0052500D" w:rsidRDefault="00404D1C" w:rsidP="0052500D">
      <w:pPr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Mentorship Programs: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Pairing </w:t>
      </w:r>
      <w:r w:rsidR="009778F9">
        <w:rPr>
          <w:rFonts w:ascii="Times New Roman" w:hAnsi="Times New Roman" w:cs="Times New Roman"/>
          <w:sz w:val="20"/>
          <w:szCs w:val="20"/>
        </w:rPr>
        <w:t>children</w:t>
      </w:r>
      <w:r w:rsidRPr="0052500D">
        <w:rPr>
          <w:rFonts w:ascii="Times New Roman" w:hAnsi="Times New Roman" w:cs="Times New Roman"/>
          <w:sz w:val="20"/>
          <w:szCs w:val="20"/>
        </w:rPr>
        <w:t xml:space="preserve"> with mentors who provide guidance and support to help them make better decisions.</w:t>
      </w:r>
    </w:p>
    <w:p w14:paraId="0FEE03CA" w14:textId="5641CED5" w:rsidR="00404D1C" w:rsidRPr="0052500D" w:rsidRDefault="00404D1C" w:rsidP="0052500D">
      <w:pPr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Peer Court or Teen Court: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="009778F9">
        <w:rPr>
          <w:rFonts w:ascii="Times New Roman" w:hAnsi="Times New Roman" w:cs="Times New Roman"/>
          <w:sz w:val="20"/>
          <w:szCs w:val="20"/>
        </w:rPr>
        <w:t>Participation</w:t>
      </w:r>
      <w:r w:rsidRPr="0052500D">
        <w:rPr>
          <w:rFonts w:ascii="Times New Roman" w:hAnsi="Times New Roman" w:cs="Times New Roman"/>
          <w:sz w:val="20"/>
          <w:szCs w:val="20"/>
        </w:rPr>
        <w:t xml:space="preserve"> in a structured program where peers determine appropriate consequences.</w:t>
      </w:r>
    </w:p>
    <w:p w14:paraId="43802CFE" w14:textId="0BC98965" w:rsidR="00DE11A4" w:rsidRPr="0052500D" w:rsidRDefault="00404D1C" w:rsidP="0052500D">
      <w:pPr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Substance Abuse Treatment:</w:t>
      </w:r>
      <w:r w:rsidR="00196295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Referrals to programs focused on preventing and addressing substance use disorders.</w:t>
      </w:r>
    </w:p>
    <w:p w14:paraId="78265FD6" w14:textId="77777777" w:rsidR="00404D1C" w:rsidRPr="0052500D" w:rsidRDefault="00000000" w:rsidP="00404D1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7D4D449C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2877EC44" w14:textId="284BA46B" w:rsidR="005F098B" w:rsidRPr="00BA08B7" w:rsidRDefault="005F098B" w:rsidP="005F098B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t xml:space="preserve">(4) </w:t>
      </w:r>
      <w:r>
        <w:rPr>
          <w:rFonts w:ascii="Times New Roman" w:hAnsi="Times New Roman" w:cs="Times New Roman"/>
          <w:u w:val="single"/>
        </w:rPr>
        <w:t>Role of the Youth Diversion Coordinator</w:t>
      </w:r>
    </w:p>
    <w:p w14:paraId="3390F9BC" w14:textId="422A1623" w:rsidR="00404D1C" w:rsidRPr="0052500D" w:rsidRDefault="00404D1C" w:rsidP="00404D1C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The Youth Diversion Coordinator serves as the central figure in managing and overseeing the court’s youth diversion program.</w:t>
      </w:r>
      <w:r w:rsidR="005D726C">
        <w:rPr>
          <w:rFonts w:ascii="Times New Roman" w:hAnsi="Times New Roman" w:cs="Times New Roman"/>
          <w:sz w:val="20"/>
          <w:szCs w:val="20"/>
        </w:rPr>
        <w:t xml:space="preserve"> He or she</w:t>
      </w:r>
      <w:r w:rsidR="005D726C" w:rsidRPr="00873C97">
        <w:rPr>
          <w:rFonts w:ascii="Times New Roman" w:hAnsi="Times New Roman" w:cs="Times New Roman"/>
          <w:sz w:val="20"/>
          <w:szCs w:val="20"/>
        </w:rPr>
        <w:t xml:space="preserve"> plays a critical role in ensuring the success of the program by bridging the gap between the court and the community, fostering accountability, and supporting youth on their path to positive change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 xml:space="preserve"> Their</w:t>
      </w:r>
      <w:proofErr w:type="gramEnd"/>
      <w:r w:rsidRPr="0052500D">
        <w:rPr>
          <w:rFonts w:ascii="Times New Roman" w:hAnsi="Times New Roman" w:cs="Times New Roman"/>
          <w:sz w:val="20"/>
          <w:szCs w:val="20"/>
        </w:rPr>
        <w:t xml:space="preserve"> responsibilities include:</w:t>
      </w:r>
    </w:p>
    <w:p w14:paraId="5AA45CD9" w14:textId="78EC109D" w:rsidR="00404D1C" w:rsidRPr="0052500D" w:rsidRDefault="00404D1C" w:rsidP="0052500D">
      <w:pPr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Eligibility Assessment:</w:t>
      </w:r>
      <w:r w:rsidR="009778F9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Reviewing cases to determine if a child meets the criteria for youth diversion under </w:t>
      </w:r>
      <w:r w:rsidR="009778F9">
        <w:rPr>
          <w:rFonts w:ascii="Times New Roman" w:hAnsi="Times New Roman" w:cs="Times New Roman"/>
          <w:sz w:val="20"/>
          <w:szCs w:val="20"/>
        </w:rPr>
        <w:t>the Code of Criminal Procedure; e</w:t>
      </w:r>
      <w:r w:rsidRPr="0052500D">
        <w:rPr>
          <w:rFonts w:ascii="Times New Roman" w:hAnsi="Times New Roman" w:cs="Times New Roman"/>
          <w:sz w:val="20"/>
          <w:szCs w:val="20"/>
        </w:rPr>
        <w:t xml:space="preserve">nsuring proper documentation of eligibility and securing consent from the </w:t>
      </w:r>
      <w:r w:rsidR="009778F9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and their parent/guardian.</w:t>
      </w:r>
    </w:p>
    <w:p w14:paraId="3BC19177" w14:textId="657A431B" w:rsidR="00404D1C" w:rsidRPr="0052500D" w:rsidRDefault="00404D1C" w:rsidP="0052500D">
      <w:pPr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Program Oversight:</w:t>
      </w:r>
      <w:r w:rsidR="009778F9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Designing and tailoring diversion strategies that address the individual needs of the child while considering community safety</w:t>
      </w:r>
      <w:r w:rsidR="009778F9">
        <w:rPr>
          <w:rFonts w:ascii="Times New Roman" w:hAnsi="Times New Roman" w:cs="Times New Roman"/>
          <w:sz w:val="20"/>
          <w:szCs w:val="20"/>
        </w:rPr>
        <w:t>; m</w:t>
      </w:r>
      <w:r w:rsidRPr="0052500D">
        <w:rPr>
          <w:rFonts w:ascii="Times New Roman" w:hAnsi="Times New Roman" w:cs="Times New Roman"/>
          <w:sz w:val="20"/>
          <w:szCs w:val="20"/>
        </w:rPr>
        <w:t>onitoring the child’s progress throughout the diversion period</w:t>
      </w:r>
      <w:r w:rsidR="009778F9">
        <w:rPr>
          <w:rFonts w:ascii="Times New Roman" w:hAnsi="Times New Roman" w:cs="Times New Roman"/>
          <w:sz w:val="20"/>
          <w:szCs w:val="20"/>
        </w:rPr>
        <w:t xml:space="preserve"> and</w:t>
      </w:r>
      <w:r w:rsidRPr="0052500D">
        <w:rPr>
          <w:rFonts w:ascii="Times New Roman" w:hAnsi="Times New Roman" w:cs="Times New Roman"/>
          <w:sz w:val="20"/>
          <w:szCs w:val="20"/>
        </w:rPr>
        <w:t xml:space="preserve"> ensuring compliance with the terms of the agreement.</w:t>
      </w:r>
    </w:p>
    <w:p w14:paraId="035CA58E" w14:textId="631AD72D" w:rsidR="00404D1C" w:rsidRPr="0052500D" w:rsidRDefault="00404D1C" w:rsidP="0052500D">
      <w:pPr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Liaison Role:</w:t>
      </w:r>
      <w:r w:rsidR="009778F9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Acting as the primary point of contact for the court, </w:t>
      </w:r>
      <w:r w:rsidR="009778F9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>, their family, and any service providers involved in the diversion program.</w:t>
      </w:r>
    </w:p>
    <w:p w14:paraId="2491667F" w14:textId="77B16A9D" w:rsidR="00404D1C" w:rsidRPr="0052500D" w:rsidRDefault="00404D1C" w:rsidP="0052500D">
      <w:pPr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Confidentiality Management:</w:t>
      </w:r>
      <w:r w:rsidR="009778F9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Maintaining the confidentiality of diversion records in accordance with Article 45</w:t>
      </w:r>
      <w:r w:rsidR="009778F9">
        <w:rPr>
          <w:rFonts w:ascii="Times New Roman" w:hAnsi="Times New Roman" w:cs="Times New Roman"/>
          <w:sz w:val="20"/>
          <w:szCs w:val="20"/>
        </w:rPr>
        <w:t>A</w:t>
      </w:r>
      <w:r w:rsidRPr="0052500D">
        <w:rPr>
          <w:rFonts w:ascii="Times New Roman" w:hAnsi="Times New Roman" w:cs="Times New Roman"/>
          <w:sz w:val="20"/>
          <w:szCs w:val="20"/>
        </w:rPr>
        <w:t>.</w:t>
      </w:r>
      <w:r w:rsidR="009778F9">
        <w:rPr>
          <w:rFonts w:ascii="Times New Roman" w:hAnsi="Times New Roman" w:cs="Times New Roman"/>
          <w:sz w:val="20"/>
          <w:szCs w:val="20"/>
        </w:rPr>
        <w:t>462 of the</w:t>
      </w:r>
      <w:r w:rsidRPr="0052500D">
        <w:rPr>
          <w:rFonts w:ascii="Times New Roman" w:hAnsi="Times New Roman" w:cs="Times New Roman"/>
          <w:sz w:val="20"/>
          <w:szCs w:val="20"/>
        </w:rPr>
        <w:t xml:space="preserve"> C</w:t>
      </w:r>
      <w:r w:rsidR="009778F9">
        <w:rPr>
          <w:rFonts w:ascii="Times New Roman" w:hAnsi="Times New Roman" w:cs="Times New Roman"/>
          <w:sz w:val="20"/>
          <w:szCs w:val="20"/>
        </w:rPr>
        <w:t>ode of Criminal Procedure.</w:t>
      </w:r>
    </w:p>
    <w:p w14:paraId="585F4A1B" w14:textId="6C5402CB" w:rsidR="00404D1C" w:rsidRDefault="00404D1C" w:rsidP="009778F9">
      <w:pPr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Reporting and Evaluation:</w:t>
      </w:r>
      <w:r w:rsidR="009778F9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Tracking program outcomes, such as success and recidivism rates, and reporting findings to the court for review and evaluation.</w:t>
      </w:r>
    </w:p>
    <w:p w14:paraId="16FEA32E" w14:textId="77777777" w:rsidR="00BA405F" w:rsidRDefault="00BA405F" w:rsidP="00BA405F">
      <w:pPr>
        <w:ind w:left="720"/>
        <w:rPr>
          <w:rFonts w:ascii="Times New Roman" w:hAnsi="Times New Roman" w:cs="Times New Roman"/>
          <w:b/>
          <w:bCs/>
          <w:sz w:val="20"/>
          <w:szCs w:val="20"/>
        </w:rPr>
      </w:pPr>
    </w:p>
    <w:p w14:paraId="5C4E48C2" w14:textId="77777777" w:rsidR="00BA405F" w:rsidRPr="0052500D" w:rsidRDefault="00BA405F" w:rsidP="0052500D">
      <w:pPr>
        <w:ind w:left="720"/>
        <w:rPr>
          <w:rFonts w:ascii="Times New Roman" w:hAnsi="Times New Roman" w:cs="Times New Roman"/>
          <w:sz w:val="20"/>
          <w:szCs w:val="20"/>
        </w:rPr>
      </w:pPr>
    </w:p>
    <w:p w14:paraId="5AAACC97" w14:textId="77777777" w:rsidR="00404D1C" w:rsidRPr="0052500D" w:rsidRDefault="00000000" w:rsidP="00404D1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pict w14:anchorId="184E0B23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DB9FC43" w14:textId="2BC14993" w:rsidR="009D3F5B" w:rsidRPr="00BA08B7" w:rsidRDefault="009D3F5B" w:rsidP="009D3F5B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t xml:space="preserve">(5) </w:t>
      </w:r>
      <w:r>
        <w:rPr>
          <w:rFonts w:ascii="Times New Roman" w:hAnsi="Times New Roman" w:cs="Times New Roman"/>
          <w:u w:val="single"/>
        </w:rPr>
        <w:t>Consent and Agreement Protocols</w:t>
      </w:r>
    </w:p>
    <w:p w14:paraId="3C5228FE" w14:textId="77777777" w:rsidR="00404D1C" w:rsidRPr="0052500D" w:rsidRDefault="00404D1C" w:rsidP="00404D1C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The protocol for consent and agreement ensures transparency and voluntary participation:</w:t>
      </w:r>
    </w:p>
    <w:p w14:paraId="11C85542" w14:textId="77777777" w:rsidR="00EE4648" w:rsidRPr="0052500D" w:rsidRDefault="00EE4648" w:rsidP="00EE464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Step 1: Notification of Rights</w:t>
      </w:r>
    </w:p>
    <w:p w14:paraId="4D7B833E" w14:textId="66F66A30" w:rsidR="00EE4648" w:rsidRPr="0052500D" w:rsidRDefault="00EE4648" w:rsidP="0052500D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The </w:t>
      </w:r>
      <w:r w:rsidR="003A44AC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and their parent/guardian will be informed of:</w:t>
      </w:r>
    </w:p>
    <w:p w14:paraId="1D323C43" w14:textId="484345DB" w:rsidR="003A44AC" w:rsidRPr="0052500D" w:rsidRDefault="00EE4648" w:rsidP="0052500D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The purpose and terms of the youth diversion 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>program</w:t>
      </w:r>
      <w:r w:rsidR="003A44AC">
        <w:rPr>
          <w:rFonts w:ascii="Times New Roman" w:hAnsi="Times New Roman" w:cs="Times New Roman"/>
          <w:sz w:val="20"/>
          <w:szCs w:val="20"/>
        </w:rPr>
        <w:t>;</w:t>
      </w:r>
      <w:proofErr w:type="gramEnd"/>
    </w:p>
    <w:p w14:paraId="34634C43" w14:textId="2552D5A8" w:rsidR="003A44AC" w:rsidRPr="0052500D" w:rsidRDefault="00EE4648" w:rsidP="0052500D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The voluntary nature of 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>participation</w:t>
      </w:r>
      <w:r w:rsidR="003A44AC">
        <w:rPr>
          <w:rFonts w:ascii="Times New Roman" w:hAnsi="Times New Roman" w:cs="Times New Roman"/>
          <w:sz w:val="20"/>
          <w:szCs w:val="20"/>
        </w:rPr>
        <w:t>;</w:t>
      </w:r>
      <w:proofErr w:type="gramEnd"/>
    </w:p>
    <w:p w14:paraId="4448D733" w14:textId="7E3534AD" w:rsidR="003A44AC" w:rsidRPr="0052500D" w:rsidRDefault="00EE4648" w:rsidP="0052500D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The </w:t>
      </w:r>
      <w:r w:rsidR="003A44AC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>’s right to refuse participation without admitting guilt</w:t>
      </w:r>
      <w:r w:rsidR="003A44AC">
        <w:rPr>
          <w:rFonts w:ascii="Times New Roman" w:hAnsi="Times New Roman" w:cs="Times New Roman"/>
          <w:sz w:val="20"/>
          <w:szCs w:val="20"/>
        </w:rPr>
        <w:t>; and</w:t>
      </w:r>
    </w:p>
    <w:p w14:paraId="72917689" w14:textId="77777777" w:rsidR="00EE4648" w:rsidRPr="0052500D" w:rsidRDefault="00EE4648" w:rsidP="0052500D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The potential consequences of successful or unsuccessful completion of the program.</w:t>
      </w:r>
    </w:p>
    <w:p w14:paraId="517D4AEC" w14:textId="77777777" w:rsidR="00EE4648" w:rsidRPr="0052500D" w:rsidRDefault="00EE4648" w:rsidP="00EE464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Step 2: Eligibility Confirmation</w:t>
      </w:r>
    </w:p>
    <w:p w14:paraId="4EB021F7" w14:textId="77777777" w:rsidR="00EE4648" w:rsidRDefault="00EE4648" w:rsidP="0052500D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The Youth Diversion Coordinator will:</w:t>
      </w:r>
    </w:p>
    <w:p w14:paraId="6B267433" w14:textId="3BBAFA96" w:rsidR="00B8549B" w:rsidRDefault="00B8549B" w:rsidP="00B8549B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Verify the child’s eligibility for diversion based on statutory criteria; and</w:t>
      </w:r>
    </w:p>
    <w:p w14:paraId="66D6EBC9" w14:textId="0AC999D1" w:rsidR="00B8549B" w:rsidRPr="0052500D" w:rsidRDefault="00B8549B" w:rsidP="0052500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Explain the specific diversion strategies that may be included in the program.</w:t>
      </w:r>
    </w:p>
    <w:p w14:paraId="5D24AA2E" w14:textId="77777777" w:rsidR="00EE4648" w:rsidRPr="0052500D" w:rsidRDefault="00EE4648" w:rsidP="00EE464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Step 3: Agreement Review</w:t>
      </w:r>
    </w:p>
    <w:p w14:paraId="62A18E09" w14:textId="712187FA" w:rsidR="00EE4648" w:rsidRPr="0052500D" w:rsidRDefault="00EE4648" w:rsidP="0052500D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A written diversion agreement will be presented to the </w:t>
      </w:r>
      <w:r w:rsidR="00B8549B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and their parent/guardian, including:</w:t>
      </w:r>
    </w:p>
    <w:p w14:paraId="6AD2DB9D" w14:textId="45A961C2" w:rsidR="00EE4648" w:rsidRDefault="00EE4648" w:rsidP="00B8549B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The responsibilities of the </w:t>
      </w:r>
      <w:r w:rsidR="00B8549B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and parent</w:t>
      </w:r>
      <w:r w:rsidR="00B8549B">
        <w:rPr>
          <w:rFonts w:ascii="Times New Roman" w:hAnsi="Times New Roman" w:cs="Times New Roman"/>
          <w:sz w:val="20"/>
          <w:szCs w:val="20"/>
        </w:rPr>
        <w:t>/</w:t>
      </w:r>
      <w:proofErr w:type="gramStart"/>
      <w:r w:rsidR="00B8549B">
        <w:rPr>
          <w:rFonts w:ascii="Times New Roman" w:hAnsi="Times New Roman" w:cs="Times New Roman"/>
          <w:sz w:val="20"/>
          <w:szCs w:val="20"/>
        </w:rPr>
        <w:t>guardian;</w:t>
      </w:r>
      <w:proofErr w:type="gramEnd"/>
    </w:p>
    <w:p w14:paraId="6426A726" w14:textId="23F8935D" w:rsidR="00B8549B" w:rsidRDefault="00B8549B" w:rsidP="00B8549B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measurable objectives and terms of the </w:t>
      </w:r>
      <w:proofErr w:type="gramStart"/>
      <w:r>
        <w:rPr>
          <w:rFonts w:ascii="Times New Roman" w:hAnsi="Times New Roman" w:cs="Times New Roman"/>
          <w:sz w:val="20"/>
          <w:szCs w:val="20"/>
        </w:rPr>
        <w:t>agreement;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1F46083" w14:textId="128AC3B6" w:rsidR="00B8549B" w:rsidRDefault="00B8549B" w:rsidP="00B8549B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Acknowledgement that participation does not constitute an admission of guilt; and</w:t>
      </w:r>
    </w:p>
    <w:p w14:paraId="502A5F1E" w14:textId="41F071A7" w:rsidR="00B8549B" w:rsidRPr="0052500D" w:rsidRDefault="00B8549B" w:rsidP="0052500D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Explanation of the monitoring and compliance review process.</w:t>
      </w:r>
    </w:p>
    <w:p w14:paraId="4A4AF897" w14:textId="77777777" w:rsidR="00EE4648" w:rsidRPr="0052500D" w:rsidRDefault="00EE4648" w:rsidP="00EE464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Step 4: Consent to Participate</w:t>
      </w:r>
    </w:p>
    <w:p w14:paraId="392F9205" w14:textId="700447D5" w:rsidR="00EE4648" w:rsidRDefault="00EE4648" w:rsidP="0052500D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The </w:t>
      </w:r>
      <w:r w:rsidR="00B8549B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and their parent/guardian must:</w:t>
      </w:r>
    </w:p>
    <w:p w14:paraId="01FED1AF" w14:textId="362F3124" w:rsidR="00B8549B" w:rsidRPr="0052500D" w:rsidRDefault="00EE4648" w:rsidP="0052500D">
      <w:pPr>
        <w:pStyle w:val="ListParagraph"/>
        <w:numPr>
          <w:ilvl w:val="0"/>
          <w:numId w:val="48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Sign the diversion agreement, affirming they have been informed of their rights, agree to the terms, and consent to participate</w:t>
      </w:r>
      <w:r w:rsidR="00B8549B" w:rsidRPr="0052500D">
        <w:rPr>
          <w:rFonts w:ascii="Times New Roman" w:hAnsi="Times New Roman" w:cs="Times New Roman"/>
          <w:sz w:val="20"/>
          <w:szCs w:val="20"/>
        </w:rPr>
        <w:t>; and</w:t>
      </w:r>
    </w:p>
    <w:p w14:paraId="67D06B9D" w14:textId="15EBD74E" w:rsidR="00EE4648" w:rsidRPr="0052500D" w:rsidRDefault="00EE4648" w:rsidP="0052500D">
      <w:pPr>
        <w:pStyle w:val="ListParagraph"/>
        <w:numPr>
          <w:ilvl w:val="0"/>
          <w:numId w:val="45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Acknowledge that the parent</w:t>
      </w:r>
      <w:r w:rsidR="00B8549B">
        <w:rPr>
          <w:rFonts w:ascii="Times New Roman" w:hAnsi="Times New Roman" w:cs="Times New Roman"/>
          <w:sz w:val="20"/>
          <w:szCs w:val="20"/>
        </w:rPr>
        <w:t>/guardian’</w:t>
      </w:r>
      <w:r w:rsidRPr="0052500D">
        <w:rPr>
          <w:rFonts w:ascii="Times New Roman" w:hAnsi="Times New Roman" w:cs="Times New Roman"/>
          <w:sz w:val="20"/>
          <w:szCs w:val="20"/>
        </w:rPr>
        <w:t xml:space="preserve">s role in the program is to support the </w:t>
      </w:r>
      <w:r w:rsidR="00B8549B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and, where applicable, fulfill specific requirements such as payment of administrative fees.</w:t>
      </w:r>
    </w:p>
    <w:p w14:paraId="41BD5741" w14:textId="77777777" w:rsidR="00EE4648" w:rsidRPr="0052500D" w:rsidRDefault="00EE4648" w:rsidP="00EE464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Step 5: Documentation and Copies</w:t>
      </w:r>
    </w:p>
    <w:p w14:paraId="17C91DB3" w14:textId="77777777" w:rsidR="00EE4648" w:rsidRPr="0052500D" w:rsidRDefault="00EE4648" w:rsidP="0052500D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The court will:</w:t>
      </w:r>
    </w:p>
    <w:p w14:paraId="198521A3" w14:textId="52721743" w:rsidR="00EE4648" w:rsidRPr="0052500D" w:rsidRDefault="00EE4648" w:rsidP="0052500D">
      <w:pPr>
        <w:numPr>
          <w:ilvl w:val="1"/>
          <w:numId w:val="1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Provide copies of the signed agreement to the </w:t>
      </w:r>
      <w:r w:rsidR="00B8549B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>, their parent/guardian, and the Youth Diversion Coordinator</w:t>
      </w:r>
      <w:r w:rsidR="00B8549B">
        <w:rPr>
          <w:rFonts w:ascii="Times New Roman" w:hAnsi="Times New Roman" w:cs="Times New Roman"/>
          <w:sz w:val="20"/>
          <w:szCs w:val="20"/>
        </w:rPr>
        <w:t>; and</w:t>
      </w:r>
    </w:p>
    <w:p w14:paraId="23683A3E" w14:textId="77777777" w:rsidR="00EE4648" w:rsidRPr="0052500D" w:rsidRDefault="00EE4648" w:rsidP="00EE4648">
      <w:pPr>
        <w:numPr>
          <w:ilvl w:val="1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Retain the original signed agreement in the court’s confidential diversion program records.</w:t>
      </w:r>
    </w:p>
    <w:p w14:paraId="708F0FB2" w14:textId="77777777" w:rsidR="00EE4648" w:rsidRPr="0052500D" w:rsidRDefault="00EE4648" w:rsidP="00EE464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Step 6: Program Initiation</w:t>
      </w:r>
    </w:p>
    <w:p w14:paraId="3B5A2231" w14:textId="77777777" w:rsidR="00EE4648" w:rsidRPr="0052500D" w:rsidRDefault="00EE4648" w:rsidP="0052500D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The Youth Diversion Coordinator will:</w:t>
      </w:r>
    </w:p>
    <w:p w14:paraId="0BDE7577" w14:textId="7A77BA9A" w:rsidR="00EE4648" w:rsidRPr="0052500D" w:rsidRDefault="00EE4648" w:rsidP="0052500D">
      <w:pPr>
        <w:pStyle w:val="ListParagraph"/>
        <w:numPr>
          <w:ilvl w:val="0"/>
          <w:numId w:val="16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Begin monitoring the </w:t>
      </w:r>
      <w:r w:rsidR="00B8549B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>’s progress according to the terms of the agreement</w:t>
      </w:r>
      <w:r w:rsidR="00B8549B" w:rsidRPr="0052500D">
        <w:rPr>
          <w:rFonts w:ascii="Times New Roman" w:hAnsi="Times New Roman" w:cs="Times New Roman"/>
          <w:sz w:val="20"/>
          <w:szCs w:val="20"/>
        </w:rPr>
        <w:t>; and</w:t>
      </w:r>
    </w:p>
    <w:p w14:paraId="704D0A87" w14:textId="77777777" w:rsidR="00EE4648" w:rsidRPr="0052500D" w:rsidRDefault="00EE4648" w:rsidP="0052500D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Serve as the primary point of contact for questions or concerns during the program.</w:t>
      </w:r>
    </w:p>
    <w:p w14:paraId="5F6E378C" w14:textId="38C33A93" w:rsidR="00404D1C" w:rsidRPr="0052500D" w:rsidRDefault="00000000" w:rsidP="00404D1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050DF7F0">
          <v:rect id="_x0000_i1030" alt="" style="width:468pt;height:1.5pt;mso-width-percent:0;mso-height-percent:0;mso-width-percent:0;mso-height-percent:0" o:hralign="center" o:bullet="t" o:hrstd="t" o:hr="t" fillcolor="#a0a0a0" stroked="f"/>
        </w:pict>
      </w:r>
    </w:p>
    <w:p w14:paraId="6CB44C19" w14:textId="3AFC1435" w:rsidR="00981266" w:rsidRPr="0052500D" w:rsidRDefault="009D3F5B" w:rsidP="00404D1C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lastRenderedPageBreak/>
        <w:t xml:space="preserve">(6) </w:t>
      </w:r>
      <w:r>
        <w:rPr>
          <w:rFonts w:ascii="Times New Roman" w:hAnsi="Times New Roman" w:cs="Times New Roman"/>
          <w:u w:val="single"/>
        </w:rPr>
        <w:t>Confidentiality Measures</w:t>
      </w:r>
    </w:p>
    <w:p w14:paraId="1ABB7019" w14:textId="48A17EF2" w:rsidR="00404D1C" w:rsidRPr="0052500D" w:rsidRDefault="00404D1C" w:rsidP="0052500D">
      <w:pPr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Secure Recordkeeping</w:t>
      </w:r>
      <w:r w:rsidRPr="0052500D">
        <w:rPr>
          <w:rFonts w:ascii="Times New Roman" w:hAnsi="Times New Roman" w:cs="Times New Roman"/>
          <w:sz w:val="20"/>
          <w:szCs w:val="20"/>
        </w:rPr>
        <w:t>:</w:t>
      </w:r>
      <w:r w:rsidR="00B8549B">
        <w:rPr>
          <w:rFonts w:ascii="Times New Roman" w:hAnsi="Times New Roman" w:cs="Times New Roman"/>
          <w:sz w:val="20"/>
          <w:szCs w:val="20"/>
        </w:rPr>
        <w:t xml:space="preserve"> </w:t>
      </w:r>
      <w:r w:rsidR="00C63ED0">
        <w:rPr>
          <w:rFonts w:ascii="Times New Roman" w:hAnsi="Times New Roman" w:cs="Times New Roman"/>
          <w:sz w:val="20"/>
          <w:szCs w:val="20"/>
        </w:rPr>
        <w:t>The court will m</w:t>
      </w:r>
      <w:r w:rsidRPr="0052500D">
        <w:rPr>
          <w:rFonts w:ascii="Times New Roman" w:hAnsi="Times New Roman" w:cs="Times New Roman"/>
          <w:sz w:val="20"/>
          <w:szCs w:val="20"/>
        </w:rPr>
        <w:t xml:space="preserve">aintain all </w:t>
      </w:r>
      <w:r w:rsidR="00C63ED0">
        <w:rPr>
          <w:rFonts w:ascii="Times New Roman" w:hAnsi="Times New Roman" w:cs="Times New Roman"/>
          <w:sz w:val="20"/>
          <w:szCs w:val="20"/>
        </w:rPr>
        <w:t xml:space="preserve">diversion </w:t>
      </w:r>
      <w:r w:rsidRPr="0052500D">
        <w:rPr>
          <w:rFonts w:ascii="Times New Roman" w:hAnsi="Times New Roman" w:cs="Times New Roman"/>
          <w:sz w:val="20"/>
          <w:szCs w:val="20"/>
        </w:rPr>
        <w:t xml:space="preserve">records in </w:t>
      </w:r>
      <w:proofErr w:type="gramStart"/>
      <w:r w:rsidR="00C63ED0">
        <w:rPr>
          <w:rFonts w:ascii="Times New Roman" w:hAnsi="Times New Roman" w:cs="Times New Roman"/>
          <w:sz w:val="20"/>
          <w:szCs w:val="20"/>
        </w:rPr>
        <w:t xml:space="preserve">a </w:t>
      </w:r>
      <w:r w:rsidRPr="0052500D">
        <w:rPr>
          <w:rFonts w:ascii="Times New Roman" w:hAnsi="Times New Roman" w:cs="Times New Roman"/>
          <w:sz w:val="20"/>
          <w:szCs w:val="20"/>
        </w:rPr>
        <w:t>secure</w:t>
      </w:r>
      <w:proofErr w:type="gramEnd"/>
      <w:r w:rsidRPr="0052500D">
        <w:rPr>
          <w:rFonts w:ascii="Times New Roman" w:hAnsi="Times New Roman" w:cs="Times New Roman"/>
          <w:sz w:val="20"/>
          <w:szCs w:val="20"/>
        </w:rPr>
        <w:t xml:space="preserve"> physical or digital systems accessible only to authorized personnel.</w:t>
      </w:r>
    </w:p>
    <w:p w14:paraId="5357F1CA" w14:textId="076688B5" w:rsidR="00404D1C" w:rsidRPr="0052500D" w:rsidRDefault="00404D1C" w:rsidP="0052500D">
      <w:pPr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Expunction of Records</w:t>
      </w:r>
      <w:r w:rsidRPr="0052500D">
        <w:rPr>
          <w:rFonts w:ascii="Times New Roman" w:hAnsi="Times New Roman" w:cs="Times New Roman"/>
          <w:sz w:val="20"/>
          <w:szCs w:val="20"/>
        </w:rPr>
        <w:t>:</w:t>
      </w:r>
      <w:r w:rsidR="00B8549B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Diversion records will be expunged upon the </w:t>
      </w:r>
      <w:r w:rsidR="00C63ED0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>’s 18th birthday.</w:t>
      </w:r>
    </w:p>
    <w:p w14:paraId="0BC31ED9" w14:textId="0C7D4B18" w:rsidR="00404D1C" w:rsidRPr="0052500D" w:rsidRDefault="00404D1C" w:rsidP="0052500D">
      <w:pPr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Parent and Youth Awareness</w:t>
      </w:r>
      <w:r w:rsidRPr="0052500D">
        <w:rPr>
          <w:rFonts w:ascii="Times New Roman" w:hAnsi="Times New Roman" w:cs="Times New Roman"/>
          <w:sz w:val="20"/>
          <w:szCs w:val="20"/>
        </w:rPr>
        <w:t>:</w:t>
      </w:r>
      <w:r w:rsidR="00B8549B">
        <w:rPr>
          <w:rFonts w:ascii="Times New Roman" w:hAnsi="Times New Roman" w:cs="Times New Roman"/>
          <w:sz w:val="20"/>
          <w:szCs w:val="20"/>
        </w:rPr>
        <w:t xml:space="preserve"> </w:t>
      </w:r>
      <w:r w:rsidR="00C63ED0">
        <w:rPr>
          <w:rFonts w:ascii="Times New Roman" w:hAnsi="Times New Roman" w:cs="Times New Roman"/>
          <w:sz w:val="20"/>
          <w:szCs w:val="20"/>
        </w:rPr>
        <w:t>P</w:t>
      </w:r>
      <w:r w:rsidRPr="0052500D">
        <w:rPr>
          <w:rFonts w:ascii="Times New Roman" w:hAnsi="Times New Roman" w:cs="Times New Roman"/>
          <w:sz w:val="20"/>
          <w:szCs w:val="20"/>
        </w:rPr>
        <w:t xml:space="preserve">articipants </w:t>
      </w:r>
      <w:r w:rsidR="00C63ED0">
        <w:rPr>
          <w:rFonts w:ascii="Times New Roman" w:hAnsi="Times New Roman" w:cs="Times New Roman"/>
          <w:sz w:val="20"/>
          <w:szCs w:val="20"/>
        </w:rPr>
        <w:t>will be informed of</w:t>
      </w:r>
      <w:r w:rsidRPr="0052500D">
        <w:rPr>
          <w:rFonts w:ascii="Times New Roman" w:hAnsi="Times New Roman" w:cs="Times New Roman"/>
          <w:sz w:val="20"/>
          <w:szCs w:val="20"/>
        </w:rPr>
        <w:t xml:space="preserve"> the confidentiality of their records and the consequences of unauthorized disclosure.</w:t>
      </w:r>
    </w:p>
    <w:p w14:paraId="5E3F7693" w14:textId="3DB67E4F" w:rsidR="00404D1C" w:rsidRPr="0052500D" w:rsidRDefault="00404D1C" w:rsidP="0052500D">
      <w:pPr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Aggregate Reporting</w:t>
      </w:r>
      <w:r w:rsidRPr="0052500D">
        <w:rPr>
          <w:rFonts w:ascii="Times New Roman" w:hAnsi="Times New Roman" w:cs="Times New Roman"/>
          <w:sz w:val="20"/>
          <w:szCs w:val="20"/>
        </w:rPr>
        <w:t>:</w:t>
      </w:r>
      <w:r w:rsidR="00B8549B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Only non-identifiable data will be used for program evaluation.</w:t>
      </w:r>
    </w:p>
    <w:p w14:paraId="43B4C7C9" w14:textId="77777777" w:rsidR="00404D1C" w:rsidRPr="0052500D" w:rsidRDefault="00000000" w:rsidP="00404D1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03ED6AD6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00CAF6F0" w14:textId="5563E2B0" w:rsidR="009D3F5B" w:rsidRPr="00BA08B7" w:rsidRDefault="009D3F5B" w:rsidP="009D3F5B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t xml:space="preserve">(7) </w:t>
      </w:r>
      <w:r w:rsidR="000C554F">
        <w:rPr>
          <w:rFonts w:ascii="Times New Roman" w:hAnsi="Times New Roman" w:cs="Times New Roman"/>
          <w:u w:val="single"/>
        </w:rPr>
        <w:t>Collaboration and Partnerships</w:t>
      </w:r>
    </w:p>
    <w:p w14:paraId="1283D23B" w14:textId="36DA9664" w:rsidR="00CC3CB4" w:rsidRPr="0052500D" w:rsidRDefault="00CC3CB4" w:rsidP="00CC3CB4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Collaboration and partnerships are critical to the success of the Youth Diversion Plan</w:t>
      </w:r>
      <w:r w:rsidR="00C63ED0">
        <w:rPr>
          <w:rFonts w:ascii="Times New Roman" w:hAnsi="Times New Roman" w:cs="Times New Roman"/>
          <w:sz w:val="20"/>
          <w:szCs w:val="20"/>
        </w:rPr>
        <w:t>. They</w:t>
      </w:r>
      <w:r w:rsidRPr="0052500D">
        <w:rPr>
          <w:rFonts w:ascii="Times New Roman" w:hAnsi="Times New Roman" w:cs="Times New Roman"/>
          <w:sz w:val="20"/>
          <w:szCs w:val="20"/>
        </w:rPr>
        <w:t xml:space="preserve"> </w:t>
      </w:r>
      <w:r w:rsidR="00C63ED0">
        <w:rPr>
          <w:rFonts w:ascii="Times New Roman" w:hAnsi="Times New Roman" w:cs="Times New Roman"/>
          <w:sz w:val="20"/>
          <w:szCs w:val="20"/>
        </w:rPr>
        <w:t>ensure</w:t>
      </w:r>
      <w:r w:rsidR="00C63ED0" w:rsidRPr="0052500D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a supportive</w:t>
      </w:r>
      <w:r w:rsidR="00C63ED0">
        <w:rPr>
          <w:rFonts w:ascii="Times New Roman" w:hAnsi="Times New Roman" w:cs="Times New Roman"/>
          <w:sz w:val="20"/>
          <w:szCs w:val="20"/>
        </w:rPr>
        <w:t>, comprehensive</w:t>
      </w:r>
      <w:r w:rsidRPr="0052500D">
        <w:rPr>
          <w:rFonts w:ascii="Times New Roman" w:hAnsi="Times New Roman" w:cs="Times New Roman"/>
          <w:sz w:val="20"/>
          <w:szCs w:val="20"/>
        </w:rPr>
        <w:t xml:space="preserve"> network to address the underlying causes of youth </w:t>
      </w:r>
      <w:r w:rsidR="00C63ED0">
        <w:rPr>
          <w:rFonts w:ascii="Times New Roman" w:hAnsi="Times New Roman" w:cs="Times New Roman"/>
          <w:sz w:val="20"/>
          <w:szCs w:val="20"/>
        </w:rPr>
        <w:t>misconduct</w:t>
      </w:r>
      <w:r w:rsidR="00C63ED0" w:rsidRPr="0052500D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and promote positive outcomes</w:t>
      </w:r>
      <w:r w:rsidR="005D726C">
        <w:rPr>
          <w:rFonts w:ascii="Times New Roman" w:hAnsi="Times New Roman" w:cs="Times New Roman"/>
          <w:sz w:val="20"/>
          <w:szCs w:val="20"/>
        </w:rPr>
        <w:t xml:space="preserve"> and strengthen the overall impact of the program.</w:t>
      </w:r>
    </w:p>
    <w:p w14:paraId="263D2ECC" w14:textId="6EC85007" w:rsidR="00CC3CB4" w:rsidRPr="0052500D" w:rsidRDefault="00CC3CB4" w:rsidP="0052500D">
      <w:pPr>
        <w:numPr>
          <w:ilvl w:val="0"/>
          <w:numId w:val="2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Interagency Collaboration: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court will work closely with local governments, schools, law enforcement, and juvenile case managers to ensure seamless coordination of youth diversion efforts.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Partnerships with mental health authorities, substance abuse counselors, and community service providers will provide a wide range of resources tailored to meet the needs of each participant.</w:t>
      </w:r>
    </w:p>
    <w:p w14:paraId="28406072" w14:textId="6E2B3C36" w:rsidR="00CC3CB4" w:rsidRPr="0052500D" w:rsidRDefault="00CC3CB4" w:rsidP="0052500D">
      <w:pPr>
        <w:numPr>
          <w:ilvl w:val="0"/>
          <w:numId w:val="2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Interlocal Agreements: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Where appropriate, the court will leverage Interlocal Agreements under Chapter 791 of the Government Code to share resources, fund </w:t>
      </w:r>
      <w:r w:rsidR="004058F4">
        <w:rPr>
          <w:rFonts w:ascii="Times New Roman" w:hAnsi="Times New Roman" w:cs="Times New Roman"/>
          <w:sz w:val="20"/>
          <w:szCs w:val="20"/>
        </w:rPr>
        <w:t>j</w:t>
      </w:r>
      <w:r w:rsidRPr="0052500D">
        <w:rPr>
          <w:rFonts w:ascii="Times New Roman" w:hAnsi="Times New Roman" w:cs="Times New Roman"/>
          <w:sz w:val="20"/>
          <w:szCs w:val="20"/>
        </w:rPr>
        <w:t xml:space="preserve">uvenile </w:t>
      </w:r>
      <w:r w:rsidR="004058F4">
        <w:rPr>
          <w:rFonts w:ascii="Times New Roman" w:hAnsi="Times New Roman" w:cs="Times New Roman"/>
          <w:sz w:val="20"/>
          <w:szCs w:val="20"/>
        </w:rPr>
        <w:t>c</w:t>
      </w:r>
      <w:r w:rsidRPr="0052500D">
        <w:rPr>
          <w:rFonts w:ascii="Times New Roman" w:hAnsi="Times New Roman" w:cs="Times New Roman"/>
          <w:sz w:val="20"/>
          <w:szCs w:val="20"/>
        </w:rPr>
        <w:t xml:space="preserve">ase </w:t>
      </w:r>
      <w:r w:rsidR="004058F4">
        <w:rPr>
          <w:rFonts w:ascii="Times New Roman" w:hAnsi="Times New Roman" w:cs="Times New Roman"/>
          <w:sz w:val="20"/>
          <w:szCs w:val="20"/>
        </w:rPr>
        <w:t>m</w:t>
      </w:r>
      <w:r w:rsidRPr="0052500D">
        <w:rPr>
          <w:rFonts w:ascii="Times New Roman" w:hAnsi="Times New Roman" w:cs="Times New Roman"/>
          <w:sz w:val="20"/>
          <w:szCs w:val="20"/>
        </w:rPr>
        <w:t>anagers, and establish regional diversion programs in collaboration with other municipalities or counties.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Such agreements will enhance efficiency, expand 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>program</w:t>
      </w:r>
      <w:proofErr w:type="gramEnd"/>
      <w:r w:rsidRPr="0052500D">
        <w:rPr>
          <w:rFonts w:ascii="Times New Roman" w:hAnsi="Times New Roman" w:cs="Times New Roman"/>
          <w:sz w:val="20"/>
          <w:szCs w:val="20"/>
        </w:rPr>
        <w:t xml:space="preserve"> reach, and reduce costs.</w:t>
      </w:r>
    </w:p>
    <w:p w14:paraId="2137E6D8" w14:textId="3E78AF56" w:rsidR="00CC3CB4" w:rsidRPr="0052500D" w:rsidRDefault="00CC3CB4" w:rsidP="0052500D">
      <w:pPr>
        <w:numPr>
          <w:ilvl w:val="0"/>
          <w:numId w:val="2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Community Engagement: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court will partner with community organizations, nonprofits, and local businesses to develop mentorship opportunities, educational programs, and community service projects.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These partnerships will strengthen community ties and provide participants with valuable life skills and experiences.</w:t>
      </w:r>
    </w:p>
    <w:p w14:paraId="674B6D9C" w14:textId="10D7ED40" w:rsidR="00CC3CB4" w:rsidRPr="0052500D" w:rsidRDefault="00CC3CB4" w:rsidP="0052500D">
      <w:pPr>
        <w:numPr>
          <w:ilvl w:val="0"/>
          <w:numId w:val="2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School Collaboration: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Collaboration with local school districts</w:t>
      </w:r>
      <w:r w:rsidR="004058F4">
        <w:rPr>
          <w:rFonts w:ascii="Times New Roman" w:hAnsi="Times New Roman" w:cs="Times New Roman"/>
          <w:sz w:val="20"/>
          <w:szCs w:val="20"/>
        </w:rPr>
        <w:t>, when appropriate,</w:t>
      </w:r>
      <w:r w:rsidRPr="0052500D">
        <w:rPr>
          <w:rFonts w:ascii="Times New Roman" w:hAnsi="Times New Roman" w:cs="Times New Roman"/>
          <w:sz w:val="20"/>
          <w:szCs w:val="20"/>
        </w:rPr>
        <w:t xml:space="preserve"> will ensure early identification of at-risk youth and integration of diversion strategies into school-based disciplinary processes.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Schools will play a pivotal role in supporting youth through monitoring and providing data for evaluation.</w:t>
      </w:r>
    </w:p>
    <w:p w14:paraId="3CC23392" w14:textId="2678C3DE" w:rsidR="00BA405F" w:rsidRPr="0052500D" w:rsidRDefault="00CC3CB4" w:rsidP="0052500D">
      <w:pPr>
        <w:numPr>
          <w:ilvl w:val="0"/>
          <w:numId w:val="2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Ongoing Feedback and Input: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Regular communication with stakeholders, including families, service providers, and community representatives, will ensure the program remains responsive to the needs of participants and the community.</w:t>
      </w:r>
      <w:r w:rsidR="00C63ED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Feedback will be incorporated into program evaluations and </w:t>
      </w:r>
      <w:r w:rsidR="004058F4">
        <w:rPr>
          <w:rFonts w:ascii="Times New Roman" w:hAnsi="Times New Roman" w:cs="Times New Roman"/>
          <w:sz w:val="20"/>
          <w:szCs w:val="20"/>
        </w:rPr>
        <w:t>considered when making improvements to the diversion program.</w:t>
      </w:r>
    </w:p>
    <w:p w14:paraId="12DC7AB1" w14:textId="77777777" w:rsidR="00404D1C" w:rsidRPr="0052500D" w:rsidRDefault="00000000" w:rsidP="00404D1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46285382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082D9CAB" w14:textId="2A12BE23" w:rsidR="00B71701" w:rsidRPr="00BA08B7" w:rsidRDefault="00B71701" w:rsidP="00B71701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t xml:space="preserve">(8) </w:t>
      </w:r>
      <w:r>
        <w:rPr>
          <w:rFonts w:ascii="Times New Roman" w:hAnsi="Times New Roman" w:cs="Times New Roman"/>
          <w:u w:val="single"/>
        </w:rPr>
        <w:t>Funding and Resources</w:t>
      </w:r>
    </w:p>
    <w:p w14:paraId="62DC50DD" w14:textId="12D8D503" w:rsidR="00B37F3C" w:rsidRPr="0052500D" w:rsidRDefault="00B37F3C" w:rsidP="00B37F3C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Funding and resource allocation are critical to the successful implementation and sustainability of the Youth Diversion Plan. The court will utilize a combination of statutory funding sources, local resources, and partnerships to ensure the program operates effectively and meets the needs of participa</w:t>
      </w:r>
      <w:r w:rsidR="00DD74A9">
        <w:rPr>
          <w:rFonts w:ascii="Times New Roman" w:hAnsi="Times New Roman" w:cs="Times New Roman"/>
          <w:sz w:val="20"/>
          <w:szCs w:val="20"/>
        </w:rPr>
        <w:t>nts.</w:t>
      </w:r>
      <w:r w:rsidR="00D121FC">
        <w:rPr>
          <w:rFonts w:ascii="Times New Roman" w:hAnsi="Times New Roman" w:cs="Times New Roman"/>
          <w:sz w:val="20"/>
          <w:szCs w:val="20"/>
        </w:rPr>
        <w:t xml:space="preserve"> </w:t>
      </w:r>
      <w:r w:rsidR="00D121FC" w:rsidRPr="00873C97">
        <w:rPr>
          <w:rFonts w:ascii="Times New Roman" w:hAnsi="Times New Roman" w:cs="Times New Roman"/>
          <w:sz w:val="20"/>
          <w:szCs w:val="20"/>
        </w:rPr>
        <w:t>By leveraging these funding sources and resources, the Youth Diversion Plan will remain sustainable and impactful, offering meaningful opportunities for youth to succeed while promoting community safety.</w:t>
      </w:r>
    </w:p>
    <w:p w14:paraId="39172242" w14:textId="23708CBD" w:rsidR="00B37F3C" w:rsidRPr="0052500D" w:rsidRDefault="00691811" w:rsidP="0052500D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 </w:t>
      </w:r>
      <w:r w:rsidR="00B37F3C" w:rsidRPr="0052500D">
        <w:rPr>
          <w:rFonts w:ascii="Times New Roman" w:hAnsi="Times New Roman" w:cs="Times New Roman"/>
          <w:b/>
          <w:bCs/>
          <w:sz w:val="20"/>
          <w:szCs w:val="20"/>
        </w:rPr>
        <w:t>Statutory Funding Sources:</w:t>
      </w:r>
    </w:p>
    <w:p w14:paraId="14370757" w14:textId="4938DAA8" w:rsidR="00B37F3C" w:rsidRPr="0052500D" w:rsidRDefault="00B37F3C" w:rsidP="0052500D">
      <w:pPr>
        <w:ind w:left="72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i/>
          <w:iCs/>
          <w:sz w:val="20"/>
          <w:szCs w:val="20"/>
        </w:rPr>
        <w:t>Local Youth Diversion Fund</w:t>
      </w:r>
      <w:r w:rsidRPr="0052500D">
        <w:rPr>
          <w:rFonts w:ascii="Times New Roman" w:hAnsi="Times New Roman" w:cs="Times New Roman"/>
          <w:sz w:val="20"/>
          <w:szCs w:val="20"/>
        </w:rPr>
        <w:t>:</w:t>
      </w:r>
      <w:r w:rsidR="00AB512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Established </w:t>
      </w:r>
      <w:r w:rsidR="00DD74A9">
        <w:rPr>
          <w:rFonts w:ascii="Times New Roman" w:hAnsi="Times New Roman" w:cs="Times New Roman"/>
          <w:sz w:val="20"/>
          <w:szCs w:val="20"/>
        </w:rPr>
        <w:t>in 2023</w:t>
      </w:r>
      <w:r w:rsidRPr="0052500D">
        <w:rPr>
          <w:rFonts w:ascii="Times New Roman" w:hAnsi="Times New Roman" w:cs="Times New Roman"/>
          <w:sz w:val="20"/>
          <w:szCs w:val="20"/>
        </w:rPr>
        <w:t xml:space="preserve">, this fund is supported by 35.7% of the $14 Local Consolidated Fee. The funds will be used to finance diversion strategies, support </w:t>
      </w:r>
      <w:r w:rsidR="00691811">
        <w:rPr>
          <w:rFonts w:ascii="Times New Roman" w:hAnsi="Times New Roman" w:cs="Times New Roman"/>
          <w:sz w:val="20"/>
          <w:szCs w:val="20"/>
        </w:rPr>
        <w:t>j</w:t>
      </w:r>
      <w:r w:rsidRPr="0052500D">
        <w:rPr>
          <w:rFonts w:ascii="Times New Roman" w:hAnsi="Times New Roman" w:cs="Times New Roman"/>
          <w:sz w:val="20"/>
          <w:szCs w:val="20"/>
        </w:rPr>
        <w:t xml:space="preserve">uvenile </w:t>
      </w:r>
      <w:r w:rsidR="00691811">
        <w:rPr>
          <w:rFonts w:ascii="Times New Roman" w:hAnsi="Times New Roman" w:cs="Times New Roman"/>
          <w:sz w:val="20"/>
          <w:szCs w:val="20"/>
        </w:rPr>
        <w:t>c</w:t>
      </w:r>
      <w:r w:rsidRPr="0052500D">
        <w:rPr>
          <w:rFonts w:ascii="Times New Roman" w:hAnsi="Times New Roman" w:cs="Times New Roman"/>
          <w:sz w:val="20"/>
          <w:szCs w:val="20"/>
        </w:rPr>
        <w:t xml:space="preserve">ase </w:t>
      </w:r>
      <w:r w:rsidR="00691811">
        <w:rPr>
          <w:rFonts w:ascii="Times New Roman" w:hAnsi="Times New Roman" w:cs="Times New Roman"/>
          <w:sz w:val="20"/>
          <w:szCs w:val="20"/>
        </w:rPr>
        <w:t>m</w:t>
      </w:r>
      <w:r w:rsidRPr="0052500D">
        <w:rPr>
          <w:rFonts w:ascii="Times New Roman" w:hAnsi="Times New Roman" w:cs="Times New Roman"/>
          <w:sz w:val="20"/>
          <w:szCs w:val="20"/>
        </w:rPr>
        <w:t>anagers, and provide necessary resources for program implementation.</w:t>
      </w:r>
    </w:p>
    <w:p w14:paraId="7CD74ACF" w14:textId="3C06F733" w:rsidR="00B37F3C" w:rsidRPr="0052500D" w:rsidRDefault="00B37F3C" w:rsidP="0052500D">
      <w:pPr>
        <w:ind w:left="72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i/>
          <w:iCs/>
          <w:sz w:val="20"/>
          <w:szCs w:val="20"/>
        </w:rPr>
        <w:t>Administrative Fees</w:t>
      </w:r>
      <w:r w:rsidRPr="0052500D">
        <w:rPr>
          <w:rFonts w:ascii="Times New Roman" w:hAnsi="Times New Roman" w:cs="Times New Roman"/>
          <w:sz w:val="20"/>
          <w:szCs w:val="20"/>
        </w:rPr>
        <w:t>:</w:t>
      </w:r>
      <w:r w:rsidR="00AB512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The court may collect a $50 administrative fee from the child’s 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>parent</w:t>
      </w:r>
      <w:proofErr w:type="gramEnd"/>
      <w:r w:rsidRPr="0052500D">
        <w:rPr>
          <w:rFonts w:ascii="Times New Roman" w:hAnsi="Times New Roman" w:cs="Times New Roman"/>
          <w:sz w:val="20"/>
          <w:szCs w:val="20"/>
        </w:rPr>
        <w:t xml:space="preserve"> to defray program costs, provided the fee is included in the diversion agreement and does not create a financial barrier </w:t>
      </w:r>
      <w:r w:rsidR="00691811">
        <w:rPr>
          <w:rFonts w:ascii="Times New Roman" w:hAnsi="Times New Roman" w:cs="Times New Roman"/>
          <w:sz w:val="20"/>
          <w:szCs w:val="20"/>
        </w:rPr>
        <w:t>to</w:t>
      </w:r>
      <w:r w:rsidRPr="0052500D">
        <w:rPr>
          <w:rFonts w:ascii="Times New Roman" w:hAnsi="Times New Roman" w:cs="Times New Roman"/>
          <w:sz w:val="20"/>
          <w:szCs w:val="20"/>
        </w:rPr>
        <w:t xml:space="preserve"> participation. Fee waivers are available for indigent families.</w:t>
      </w:r>
    </w:p>
    <w:p w14:paraId="2CEB29F7" w14:textId="082DFE31" w:rsidR="00B37F3C" w:rsidRPr="0052500D" w:rsidRDefault="00B37F3C" w:rsidP="0052500D">
      <w:pPr>
        <w:ind w:left="72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i/>
          <w:iCs/>
          <w:sz w:val="20"/>
          <w:szCs w:val="20"/>
        </w:rPr>
        <w:t>Graffiti Abatement Fund</w:t>
      </w:r>
      <w:r w:rsidRPr="0052500D">
        <w:rPr>
          <w:rFonts w:ascii="Times New Roman" w:hAnsi="Times New Roman" w:cs="Times New Roman"/>
          <w:sz w:val="20"/>
          <w:szCs w:val="20"/>
        </w:rPr>
        <w:t>:</w:t>
      </w:r>
      <w:r w:rsidR="00AB512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Fees from graffiti-related cases filed January 2025 </w:t>
      </w:r>
      <w:r w:rsidR="00691811">
        <w:rPr>
          <w:rFonts w:ascii="Times New Roman" w:hAnsi="Times New Roman" w:cs="Times New Roman"/>
          <w:sz w:val="20"/>
          <w:szCs w:val="20"/>
        </w:rPr>
        <w:t xml:space="preserve">or later </w:t>
      </w:r>
      <w:r w:rsidRPr="0052500D">
        <w:rPr>
          <w:rFonts w:ascii="Times New Roman" w:hAnsi="Times New Roman" w:cs="Times New Roman"/>
          <w:sz w:val="20"/>
          <w:szCs w:val="20"/>
        </w:rPr>
        <w:t>may be allocated to support youth diversion programs, particularly for restitution and community service initiatives.</w:t>
      </w:r>
    </w:p>
    <w:p w14:paraId="0C56548E" w14:textId="52AA90B3" w:rsidR="00B37F3C" w:rsidRDefault="00B37F3C" w:rsidP="00AB5120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Local and Regional Collaborations:</w:t>
      </w:r>
      <w:r w:rsidR="00AB51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court will explore partnerships through Interlocal Agreements</w:t>
      </w:r>
      <w:r w:rsidR="00AB512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with neighboring municipalities, counties, and school districts under Chapter 791 of the Government Code.</w:t>
      </w:r>
      <w:r w:rsidR="00AB512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 xml:space="preserve">These agreements allow pooling of resources for shared </w:t>
      </w:r>
      <w:r w:rsidR="00D121FC">
        <w:rPr>
          <w:rFonts w:ascii="Times New Roman" w:hAnsi="Times New Roman" w:cs="Times New Roman"/>
          <w:sz w:val="20"/>
          <w:szCs w:val="20"/>
        </w:rPr>
        <w:t>j</w:t>
      </w:r>
      <w:r w:rsidRPr="0052500D">
        <w:rPr>
          <w:rFonts w:ascii="Times New Roman" w:hAnsi="Times New Roman" w:cs="Times New Roman"/>
          <w:sz w:val="20"/>
          <w:szCs w:val="20"/>
        </w:rPr>
        <w:t xml:space="preserve">uvenile </w:t>
      </w:r>
      <w:r w:rsidR="00D121FC">
        <w:rPr>
          <w:rFonts w:ascii="Times New Roman" w:hAnsi="Times New Roman" w:cs="Times New Roman"/>
          <w:sz w:val="20"/>
          <w:szCs w:val="20"/>
        </w:rPr>
        <w:t>c</w:t>
      </w:r>
      <w:r w:rsidRPr="0052500D">
        <w:rPr>
          <w:rFonts w:ascii="Times New Roman" w:hAnsi="Times New Roman" w:cs="Times New Roman"/>
          <w:sz w:val="20"/>
          <w:szCs w:val="20"/>
        </w:rPr>
        <w:t xml:space="preserve">ase </w:t>
      </w:r>
      <w:r w:rsidR="00D121FC">
        <w:rPr>
          <w:rFonts w:ascii="Times New Roman" w:hAnsi="Times New Roman" w:cs="Times New Roman"/>
          <w:sz w:val="20"/>
          <w:szCs w:val="20"/>
        </w:rPr>
        <w:t>m</w:t>
      </w:r>
      <w:r w:rsidRPr="0052500D">
        <w:rPr>
          <w:rFonts w:ascii="Times New Roman" w:hAnsi="Times New Roman" w:cs="Times New Roman"/>
          <w:sz w:val="20"/>
          <w:szCs w:val="20"/>
        </w:rPr>
        <w:t>anagers, joint training programs, and regional youth diversion initiatives.</w:t>
      </w:r>
    </w:p>
    <w:p w14:paraId="56D01995" w14:textId="77777777" w:rsidR="00AB5120" w:rsidRPr="0052500D" w:rsidRDefault="00AB5120" w:rsidP="0052500D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0567E89F" w14:textId="04A32DFA" w:rsidR="00B37F3C" w:rsidRDefault="00B37F3C" w:rsidP="00AB5120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Community and Nonprofit Support:</w:t>
      </w:r>
      <w:r w:rsidR="00AB51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Partnerships with community organizations, nonprofits, and local businesses will provide additional resources such as mentorship programs, educational materials, and mental health services.</w:t>
      </w:r>
      <w:r w:rsidR="00AB512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Volunteer programs and donations may supplement existing funding for community service projects or specific diversion strategies.</w:t>
      </w:r>
    </w:p>
    <w:p w14:paraId="1D728CBC" w14:textId="77777777" w:rsidR="00AB5120" w:rsidRPr="0052500D" w:rsidRDefault="00AB5120" w:rsidP="0052500D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46A0A8BD" w14:textId="09363E68" w:rsidR="00B37F3C" w:rsidRPr="0052500D" w:rsidRDefault="00B37F3C" w:rsidP="0052500D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Resource Allocation:</w:t>
      </w:r>
      <w:r w:rsidR="00AB51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Priority will be given to funding strategies that directly address the underlying causes of delinquent behavior, such as mental health counseling, substance abuse treatment, and educational programs.</w:t>
      </w:r>
      <w:r w:rsidR="00AB5120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Staff training, data tracking systems, and program evaluation tools will also be funded to ensure effective program delivery and continuous improvement.</w:t>
      </w:r>
    </w:p>
    <w:p w14:paraId="3A03DB88" w14:textId="59382837" w:rsidR="00B37F3C" w:rsidRPr="0052500D" w:rsidRDefault="00000000" w:rsidP="00B37F3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35BE1BAA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7AB20B6E" w14:textId="77777777" w:rsidR="00D121FC" w:rsidRPr="00D121FC" w:rsidRDefault="00D121FC" w:rsidP="0052500D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0CC101C" w14:textId="1CC773E0" w:rsidR="00B71701" w:rsidRPr="0052500D" w:rsidRDefault="00B71701" w:rsidP="0052500D">
      <w:pPr>
        <w:rPr>
          <w:rFonts w:ascii="Times New Roman" w:hAnsi="Times New Roman" w:cs="Times New Roman"/>
          <w:u w:val="single"/>
        </w:rPr>
      </w:pPr>
      <w:r w:rsidRPr="0052500D">
        <w:rPr>
          <w:rFonts w:ascii="Times New Roman" w:hAnsi="Times New Roman" w:cs="Times New Roman"/>
        </w:rPr>
        <w:t xml:space="preserve">(9) </w:t>
      </w:r>
      <w:r>
        <w:rPr>
          <w:rFonts w:ascii="Times New Roman" w:hAnsi="Times New Roman" w:cs="Times New Roman"/>
          <w:u w:val="single"/>
        </w:rPr>
        <w:t>Evaluation and Monitoring</w:t>
      </w:r>
    </w:p>
    <w:p w14:paraId="310284C0" w14:textId="6AF0F740" w:rsidR="000F6568" w:rsidRPr="0052500D" w:rsidRDefault="000F6568" w:rsidP="000F6568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Evaluation and monitoring are essential components of the Youth Diversion Plan to ensure its effectiveness, fairness, and alignment with the goals of accountability, rehabilitation, and community safety.</w:t>
      </w:r>
      <w:r w:rsidR="00D121FC">
        <w:rPr>
          <w:rFonts w:ascii="Times New Roman" w:hAnsi="Times New Roman" w:cs="Times New Roman"/>
          <w:sz w:val="20"/>
          <w:szCs w:val="20"/>
        </w:rPr>
        <w:t xml:space="preserve"> </w:t>
      </w:r>
      <w:r w:rsidR="00D121FC" w:rsidRPr="00873C97">
        <w:rPr>
          <w:rFonts w:ascii="Times New Roman" w:hAnsi="Times New Roman" w:cs="Times New Roman"/>
          <w:sz w:val="20"/>
          <w:szCs w:val="20"/>
        </w:rPr>
        <w:t>This structured approach to evaluation and monitoring ensures the Youth Diversion Plan remains effective, adaptable, and focused on achieving positive outcomes for both youth and the community.</w:t>
      </w:r>
    </w:p>
    <w:p w14:paraId="641449EB" w14:textId="2D1A2361" w:rsidR="002D032B" w:rsidRPr="0052500D" w:rsidRDefault="000F6568" w:rsidP="0052500D">
      <w:pPr>
        <w:pStyle w:val="ListParagraph"/>
        <w:numPr>
          <w:ilvl w:val="0"/>
          <w:numId w:val="50"/>
        </w:numPr>
        <w:spacing w:after="8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Monitoring:</w:t>
      </w:r>
      <w:r w:rsidR="00D121FC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Youth Diversion Coordinator is responsible for tracking the progress of each participant, ensuring compliance with the terms of their diversion agreement. This includes:</w:t>
      </w:r>
    </w:p>
    <w:p w14:paraId="6152E471" w14:textId="568E7C0D" w:rsidR="00D121FC" w:rsidRPr="0052500D" w:rsidRDefault="000F6568" w:rsidP="0052500D">
      <w:pPr>
        <w:numPr>
          <w:ilvl w:val="0"/>
          <w:numId w:val="17"/>
        </w:numPr>
        <w:spacing w:after="0"/>
        <w:ind w:firstLine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Regular check-ins with the </w:t>
      </w:r>
      <w:r w:rsidR="00BA405F">
        <w:rPr>
          <w:rFonts w:ascii="Times New Roman" w:hAnsi="Times New Roman" w:cs="Times New Roman"/>
          <w:sz w:val="20"/>
          <w:szCs w:val="20"/>
        </w:rPr>
        <w:t>child</w:t>
      </w:r>
      <w:r w:rsidRPr="0052500D">
        <w:rPr>
          <w:rFonts w:ascii="Times New Roman" w:hAnsi="Times New Roman" w:cs="Times New Roman"/>
          <w:sz w:val="20"/>
          <w:szCs w:val="20"/>
        </w:rPr>
        <w:t xml:space="preserve"> and their parent/guardian to assess 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>progress</w:t>
      </w:r>
      <w:r w:rsidR="00D121FC">
        <w:rPr>
          <w:rFonts w:ascii="Times New Roman" w:hAnsi="Times New Roman" w:cs="Times New Roman"/>
          <w:sz w:val="20"/>
          <w:szCs w:val="20"/>
        </w:rPr>
        <w:t>;</w:t>
      </w:r>
      <w:proofErr w:type="gramEnd"/>
    </w:p>
    <w:p w14:paraId="6DEEEBAF" w14:textId="51746D19" w:rsidR="00D121FC" w:rsidRPr="0052500D" w:rsidRDefault="000F6568" w:rsidP="0052500D">
      <w:pPr>
        <w:numPr>
          <w:ilvl w:val="0"/>
          <w:numId w:val="17"/>
        </w:numPr>
        <w:ind w:left="1440" w:hanging="270"/>
        <w:contextualSpacing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Communication with service providers to verify participation in assigned programs (e.g., </w:t>
      </w:r>
      <w:r w:rsidR="00BA405F">
        <w:rPr>
          <w:rFonts w:ascii="Times New Roman" w:hAnsi="Times New Roman" w:cs="Times New Roman"/>
          <w:sz w:val="20"/>
          <w:szCs w:val="20"/>
        </w:rPr>
        <w:t xml:space="preserve">       </w:t>
      </w:r>
      <w:r w:rsidRPr="0052500D">
        <w:rPr>
          <w:rFonts w:ascii="Times New Roman" w:hAnsi="Times New Roman" w:cs="Times New Roman"/>
          <w:sz w:val="20"/>
          <w:szCs w:val="20"/>
        </w:rPr>
        <w:t>counseling, community service)</w:t>
      </w:r>
      <w:r w:rsidR="00D121FC">
        <w:rPr>
          <w:rFonts w:ascii="Times New Roman" w:hAnsi="Times New Roman" w:cs="Times New Roman"/>
          <w:sz w:val="20"/>
          <w:szCs w:val="20"/>
        </w:rPr>
        <w:t>; and</w:t>
      </w:r>
    </w:p>
    <w:p w14:paraId="37C2C897" w14:textId="77777777" w:rsidR="000F6568" w:rsidRPr="0052500D" w:rsidRDefault="000F6568" w:rsidP="0052500D">
      <w:pPr>
        <w:numPr>
          <w:ilvl w:val="0"/>
          <w:numId w:val="17"/>
        </w:numPr>
        <w:ind w:firstLine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Maintaining accurate and confidential records of the youth’s compliance and outcomes.</w:t>
      </w:r>
    </w:p>
    <w:p w14:paraId="46962C83" w14:textId="7A8A409B" w:rsidR="000F6568" w:rsidRPr="0052500D" w:rsidRDefault="000F6568" w:rsidP="0052500D">
      <w:pPr>
        <w:pStyle w:val="ListParagraph"/>
        <w:numPr>
          <w:ilvl w:val="0"/>
          <w:numId w:val="50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Evaluation:</w:t>
      </w:r>
      <w:r w:rsidR="00D121FC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The court will regularly review the effectiveness of the diversion program using the following key metrics:</w:t>
      </w:r>
    </w:p>
    <w:p w14:paraId="0A366766" w14:textId="5C2E0DE4" w:rsidR="000F6568" w:rsidRPr="0052500D" w:rsidRDefault="000F6568" w:rsidP="0052500D">
      <w:pPr>
        <w:pStyle w:val="ListParagraph"/>
        <w:numPr>
          <w:ilvl w:val="1"/>
          <w:numId w:val="51"/>
        </w:numPr>
        <w:ind w:left="720"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i/>
          <w:iCs/>
          <w:sz w:val="20"/>
          <w:szCs w:val="20"/>
        </w:rPr>
        <w:t>Completion Rates</w:t>
      </w:r>
      <w:r w:rsidRPr="0052500D">
        <w:rPr>
          <w:rFonts w:ascii="Times New Roman" w:hAnsi="Times New Roman" w:cs="Times New Roman"/>
          <w:sz w:val="20"/>
          <w:szCs w:val="20"/>
        </w:rPr>
        <w:t xml:space="preserve">: The percentage of </w:t>
      </w:r>
      <w:r w:rsidR="00BA405F">
        <w:rPr>
          <w:rFonts w:ascii="Times New Roman" w:hAnsi="Times New Roman" w:cs="Times New Roman"/>
          <w:sz w:val="20"/>
          <w:szCs w:val="20"/>
        </w:rPr>
        <w:t>children</w:t>
      </w:r>
      <w:r w:rsidRPr="0052500D">
        <w:rPr>
          <w:rFonts w:ascii="Times New Roman" w:hAnsi="Times New Roman" w:cs="Times New Roman"/>
          <w:sz w:val="20"/>
          <w:szCs w:val="20"/>
        </w:rPr>
        <w:t xml:space="preserve"> successfully completing their diversion 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>agreements</w:t>
      </w:r>
      <w:r w:rsidR="00D121FC">
        <w:rPr>
          <w:rFonts w:ascii="Times New Roman" w:hAnsi="Times New Roman" w:cs="Times New Roman"/>
          <w:sz w:val="20"/>
          <w:szCs w:val="20"/>
        </w:rPr>
        <w:t>;</w:t>
      </w:r>
      <w:proofErr w:type="gramEnd"/>
    </w:p>
    <w:p w14:paraId="6429644E" w14:textId="6DD7BCB1" w:rsidR="000F6568" w:rsidRPr="0052500D" w:rsidRDefault="000F6568" w:rsidP="0052500D">
      <w:pPr>
        <w:pStyle w:val="ListParagraph"/>
        <w:numPr>
          <w:ilvl w:val="1"/>
          <w:numId w:val="5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i/>
          <w:iCs/>
          <w:sz w:val="20"/>
          <w:szCs w:val="20"/>
        </w:rPr>
        <w:t>Recidivism Rates</w:t>
      </w:r>
      <w:r w:rsidRPr="0052500D">
        <w:rPr>
          <w:rFonts w:ascii="Times New Roman" w:hAnsi="Times New Roman" w:cs="Times New Roman"/>
          <w:sz w:val="20"/>
          <w:szCs w:val="20"/>
        </w:rPr>
        <w:t>: The rate at which participants re-offend within a defined period after completing the program</w:t>
      </w:r>
      <w:r w:rsidR="00D121FC">
        <w:rPr>
          <w:rFonts w:ascii="Times New Roman" w:hAnsi="Times New Roman" w:cs="Times New Roman"/>
          <w:sz w:val="20"/>
          <w:szCs w:val="20"/>
        </w:rPr>
        <w:t>; and</w:t>
      </w:r>
    </w:p>
    <w:p w14:paraId="22FA03A4" w14:textId="77777777" w:rsidR="000F6568" w:rsidRDefault="000F6568" w:rsidP="00D121FC">
      <w:pPr>
        <w:pStyle w:val="ListParagraph"/>
        <w:numPr>
          <w:ilvl w:val="1"/>
          <w:numId w:val="51"/>
        </w:num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i/>
          <w:iCs/>
          <w:sz w:val="20"/>
          <w:szCs w:val="20"/>
        </w:rPr>
        <w:t>Compliance Rates</w:t>
      </w:r>
      <w:r w:rsidRPr="0052500D">
        <w:rPr>
          <w:rFonts w:ascii="Times New Roman" w:hAnsi="Times New Roman" w:cs="Times New Roman"/>
          <w:sz w:val="20"/>
          <w:szCs w:val="20"/>
        </w:rPr>
        <w:t>: The level of adherence to the terms outlined in diversion agreements.</w:t>
      </w:r>
    </w:p>
    <w:p w14:paraId="72B72419" w14:textId="77777777" w:rsidR="00D121FC" w:rsidRPr="0052500D" w:rsidRDefault="00D121FC" w:rsidP="0052500D">
      <w:pPr>
        <w:pStyle w:val="ListParagraph"/>
        <w:ind w:left="1440"/>
        <w:rPr>
          <w:rFonts w:ascii="Times New Roman" w:hAnsi="Times New Roman" w:cs="Times New Roman"/>
          <w:sz w:val="20"/>
          <w:szCs w:val="20"/>
        </w:rPr>
      </w:pPr>
    </w:p>
    <w:p w14:paraId="79FBCE54" w14:textId="086EBC7A" w:rsidR="00BA405F" w:rsidRPr="0052500D" w:rsidRDefault="000F6568" w:rsidP="0052500D">
      <w:pPr>
        <w:pStyle w:val="ListParagraph"/>
        <w:numPr>
          <w:ilvl w:val="0"/>
          <w:numId w:val="50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Annual Review Process:</w:t>
      </w:r>
      <w:r w:rsidR="00BA405F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At the end of each year, the court will conduct a comprehensive evaluation of the program, including:</w:t>
      </w:r>
    </w:p>
    <w:p w14:paraId="4B250889" w14:textId="1B4156A2" w:rsidR="000F6568" w:rsidRPr="0052500D" w:rsidRDefault="000F6568" w:rsidP="0052500D">
      <w:pPr>
        <w:pStyle w:val="ListParagraph"/>
        <w:numPr>
          <w:ilvl w:val="0"/>
          <w:numId w:val="52"/>
        </w:numPr>
        <w:spacing w:after="0"/>
        <w:ind w:firstLine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Analysis of success and recidivism data to identify 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>trends</w:t>
      </w:r>
      <w:r w:rsidR="00BA405F">
        <w:rPr>
          <w:rFonts w:ascii="Times New Roman" w:hAnsi="Times New Roman" w:cs="Times New Roman"/>
          <w:sz w:val="20"/>
          <w:szCs w:val="20"/>
        </w:rPr>
        <w:t>;</w:t>
      </w:r>
      <w:proofErr w:type="gramEnd"/>
    </w:p>
    <w:p w14:paraId="66C55FEF" w14:textId="34A5552D" w:rsidR="000F6568" w:rsidRPr="0052500D" w:rsidRDefault="000F6568" w:rsidP="0052500D">
      <w:pPr>
        <w:numPr>
          <w:ilvl w:val="0"/>
          <w:numId w:val="19"/>
        </w:numPr>
        <w:spacing w:after="0"/>
        <w:ind w:firstLine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Stakeholder feedback from participants, parents, service providers, and court personnel</w:t>
      </w:r>
      <w:r w:rsidR="00BA405F">
        <w:rPr>
          <w:rFonts w:ascii="Times New Roman" w:hAnsi="Times New Roman" w:cs="Times New Roman"/>
          <w:sz w:val="20"/>
          <w:szCs w:val="20"/>
        </w:rPr>
        <w:t>; and</w:t>
      </w:r>
    </w:p>
    <w:p w14:paraId="3CFE50CE" w14:textId="77777777" w:rsidR="000F6568" w:rsidRPr="0052500D" w:rsidRDefault="000F6568" w:rsidP="0052500D">
      <w:pPr>
        <w:numPr>
          <w:ilvl w:val="0"/>
          <w:numId w:val="19"/>
        </w:numPr>
        <w:ind w:firstLine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Assessment of resource allocation, identifying areas where additional support may be needed.</w:t>
      </w:r>
    </w:p>
    <w:p w14:paraId="036EC7C8" w14:textId="45C16E66" w:rsidR="000F6568" w:rsidRPr="0052500D" w:rsidRDefault="000F6568" w:rsidP="0052500D">
      <w:pPr>
        <w:pStyle w:val="ListParagraph"/>
        <w:numPr>
          <w:ilvl w:val="0"/>
          <w:numId w:val="5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b/>
          <w:bCs/>
          <w:sz w:val="20"/>
          <w:szCs w:val="20"/>
        </w:rPr>
        <w:t>Continuous Improvement</w:t>
      </w:r>
      <w:r w:rsidR="00BA405F" w:rsidRPr="0052500D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BA405F">
        <w:rPr>
          <w:rFonts w:ascii="Times New Roman" w:hAnsi="Times New Roman" w:cs="Times New Roman"/>
          <w:sz w:val="20"/>
          <w:szCs w:val="20"/>
        </w:rPr>
        <w:t xml:space="preserve"> </w:t>
      </w:r>
      <w:r w:rsidRPr="0052500D">
        <w:rPr>
          <w:rFonts w:ascii="Times New Roman" w:hAnsi="Times New Roman" w:cs="Times New Roman"/>
          <w:sz w:val="20"/>
          <w:szCs w:val="20"/>
        </w:rPr>
        <w:t>Based on evaluation findings, the court will:</w:t>
      </w:r>
    </w:p>
    <w:p w14:paraId="4BF2E812" w14:textId="4469934E" w:rsidR="000F6568" w:rsidRPr="0052500D" w:rsidRDefault="000F6568" w:rsidP="0052500D">
      <w:pPr>
        <w:numPr>
          <w:ilvl w:val="0"/>
          <w:numId w:val="20"/>
        </w:numPr>
        <w:spacing w:after="0"/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Revise diversion strategies to address gaps or </w:t>
      </w:r>
      <w:proofErr w:type="gramStart"/>
      <w:r w:rsidRPr="0052500D">
        <w:rPr>
          <w:rFonts w:ascii="Times New Roman" w:hAnsi="Times New Roman" w:cs="Times New Roman"/>
          <w:sz w:val="20"/>
          <w:szCs w:val="20"/>
        </w:rPr>
        <w:t>challenges</w:t>
      </w:r>
      <w:r w:rsidR="00BA405F">
        <w:rPr>
          <w:rFonts w:ascii="Times New Roman" w:hAnsi="Times New Roman" w:cs="Times New Roman"/>
          <w:sz w:val="20"/>
          <w:szCs w:val="20"/>
        </w:rPr>
        <w:t>;</w:t>
      </w:r>
      <w:proofErr w:type="gramEnd"/>
    </w:p>
    <w:p w14:paraId="40BDDF05" w14:textId="2144FC57" w:rsidR="000F6568" w:rsidRPr="0052500D" w:rsidRDefault="000F6568" w:rsidP="0052500D">
      <w:pPr>
        <w:numPr>
          <w:ilvl w:val="0"/>
          <w:numId w:val="20"/>
        </w:numPr>
        <w:spacing w:after="0"/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 xml:space="preserve">Provide additional training </w:t>
      </w:r>
      <w:r w:rsidR="00BA405F">
        <w:rPr>
          <w:rFonts w:ascii="Times New Roman" w:hAnsi="Times New Roman" w:cs="Times New Roman"/>
          <w:sz w:val="20"/>
          <w:szCs w:val="20"/>
        </w:rPr>
        <w:t>and/</w:t>
      </w:r>
      <w:r w:rsidRPr="0052500D">
        <w:rPr>
          <w:rFonts w:ascii="Times New Roman" w:hAnsi="Times New Roman" w:cs="Times New Roman"/>
          <w:sz w:val="20"/>
          <w:szCs w:val="20"/>
        </w:rPr>
        <w:t>or resources to staff and stakeholders as needed</w:t>
      </w:r>
      <w:r w:rsidR="00BA405F">
        <w:rPr>
          <w:rFonts w:ascii="Times New Roman" w:hAnsi="Times New Roman" w:cs="Times New Roman"/>
          <w:sz w:val="20"/>
          <w:szCs w:val="20"/>
        </w:rPr>
        <w:t>; and</w:t>
      </w:r>
    </w:p>
    <w:p w14:paraId="08176710" w14:textId="74C152CA" w:rsidR="005F0B69" w:rsidRPr="0052500D" w:rsidRDefault="000F6568" w:rsidP="0052500D">
      <w:pPr>
        <w:numPr>
          <w:ilvl w:val="0"/>
          <w:numId w:val="20"/>
        </w:numPr>
        <w:ind w:firstLine="360"/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sz w:val="20"/>
          <w:szCs w:val="20"/>
        </w:rPr>
        <w:t>Update the Youth Diversion Plan to reflect changes or enhancements.</w:t>
      </w:r>
    </w:p>
    <w:p w14:paraId="65D24AB3" w14:textId="77777777" w:rsidR="00404D1C" w:rsidRPr="0052500D" w:rsidRDefault="00000000" w:rsidP="00404D1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14186BCF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46453FF4" w14:textId="5999987B" w:rsidR="00404D1C" w:rsidRPr="0052500D" w:rsidRDefault="00404D1C">
      <w:pPr>
        <w:rPr>
          <w:rFonts w:ascii="Times New Roman" w:hAnsi="Times New Roman" w:cs="Times New Roman"/>
          <w:sz w:val="20"/>
          <w:szCs w:val="20"/>
        </w:rPr>
      </w:pPr>
      <w:r w:rsidRPr="0052500D">
        <w:rPr>
          <w:rFonts w:ascii="Times New Roman" w:hAnsi="Times New Roman" w:cs="Times New Roman"/>
          <w:i/>
          <w:iCs/>
          <w:sz w:val="18"/>
          <w:szCs w:val="18"/>
        </w:rPr>
        <w:t>This document serves as a comprehensive guide for developing, implementing, and maintaining a youth diversion plan in compliance with H</w:t>
      </w:r>
      <w:r w:rsidR="00162489" w:rsidRPr="0052500D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52500D">
        <w:rPr>
          <w:rFonts w:ascii="Times New Roman" w:hAnsi="Times New Roman" w:cs="Times New Roman"/>
          <w:i/>
          <w:iCs/>
          <w:sz w:val="18"/>
          <w:szCs w:val="18"/>
        </w:rPr>
        <w:t>B</w:t>
      </w:r>
      <w:r w:rsidR="00162489" w:rsidRPr="0052500D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52500D">
        <w:rPr>
          <w:rFonts w:ascii="Times New Roman" w:hAnsi="Times New Roman" w:cs="Times New Roman"/>
          <w:i/>
          <w:iCs/>
          <w:sz w:val="18"/>
          <w:szCs w:val="18"/>
        </w:rPr>
        <w:t xml:space="preserve"> 3186</w:t>
      </w:r>
      <w:r w:rsidR="00162489" w:rsidRPr="0052500D">
        <w:rPr>
          <w:rFonts w:ascii="Times New Roman" w:hAnsi="Times New Roman" w:cs="Times New Roman"/>
          <w:i/>
          <w:iCs/>
          <w:sz w:val="18"/>
          <w:szCs w:val="18"/>
        </w:rPr>
        <w:t xml:space="preserve"> (2023)</w:t>
      </w:r>
      <w:r w:rsidRPr="0052500D">
        <w:rPr>
          <w:rFonts w:ascii="Times New Roman" w:hAnsi="Times New Roman" w:cs="Times New Roman"/>
          <w:i/>
          <w:iCs/>
          <w:sz w:val="18"/>
          <w:szCs w:val="18"/>
        </w:rPr>
        <w:t>.</w:t>
      </w:r>
    </w:p>
    <w:sectPr w:rsidR="00404D1C" w:rsidRPr="005250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rect id="_x0000_i1029" style="width:0;height:1.5pt" o:hralign="center" o:bullet="t" o:hrstd="t" o:hr="t" fillcolor="#a0a0a0" stroked="f"/>
    </w:pict>
  </w:numPicBullet>
  <w:abstractNum w:abstractNumId="0" w15:restartNumberingAfterBreak="0">
    <w:nsid w:val="02F77BAF"/>
    <w:multiLevelType w:val="multilevel"/>
    <w:tmpl w:val="9B32595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011F23"/>
    <w:multiLevelType w:val="multilevel"/>
    <w:tmpl w:val="0C7AF0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A62C29"/>
    <w:multiLevelType w:val="hybridMultilevel"/>
    <w:tmpl w:val="0D0613BA"/>
    <w:lvl w:ilvl="0" w:tplc="1AD01C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F0662"/>
    <w:multiLevelType w:val="multilevel"/>
    <w:tmpl w:val="277E8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BF1DDF"/>
    <w:multiLevelType w:val="hybridMultilevel"/>
    <w:tmpl w:val="25A801B8"/>
    <w:lvl w:ilvl="0" w:tplc="4428356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80F5A"/>
    <w:multiLevelType w:val="hybridMultilevel"/>
    <w:tmpl w:val="30720AE4"/>
    <w:lvl w:ilvl="0" w:tplc="D2409E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066DD"/>
    <w:multiLevelType w:val="multilevel"/>
    <w:tmpl w:val="FFA2916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A50551"/>
    <w:multiLevelType w:val="hybridMultilevel"/>
    <w:tmpl w:val="8002389E"/>
    <w:lvl w:ilvl="0" w:tplc="2CAAD9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047EDB"/>
    <w:multiLevelType w:val="multilevel"/>
    <w:tmpl w:val="02B4059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156511"/>
    <w:multiLevelType w:val="hybridMultilevel"/>
    <w:tmpl w:val="4454B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9F4A13"/>
    <w:multiLevelType w:val="multilevel"/>
    <w:tmpl w:val="08228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A073C5"/>
    <w:multiLevelType w:val="multilevel"/>
    <w:tmpl w:val="5D62E79C"/>
    <w:lvl w:ilvl="0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30"/>
        </w:tabs>
        <w:ind w:left="33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90"/>
        </w:tabs>
        <w:ind w:left="54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431DB2"/>
    <w:multiLevelType w:val="hybridMultilevel"/>
    <w:tmpl w:val="DAB27C7A"/>
    <w:lvl w:ilvl="0" w:tplc="D89689C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514912"/>
    <w:multiLevelType w:val="hybridMultilevel"/>
    <w:tmpl w:val="FACE5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196DC4"/>
    <w:multiLevelType w:val="multilevel"/>
    <w:tmpl w:val="AEEC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0C2A88"/>
    <w:multiLevelType w:val="multilevel"/>
    <w:tmpl w:val="2B5CCFA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AD5689"/>
    <w:multiLevelType w:val="hybridMultilevel"/>
    <w:tmpl w:val="28861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C55A99"/>
    <w:multiLevelType w:val="hybridMultilevel"/>
    <w:tmpl w:val="EA740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65CAC"/>
    <w:multiLevelType w:val="multilevel"/>
    <w:tmpl w:val="D376E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9A1C66"/>
    <w:multiLevelType w:val="multilevel"/>
    <w:tmpl w:val="73C00D6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A813340"/>
    <w:multiLevelType w:val="hybridMultilevel"/>
    <w:tmpl w:val="49D04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E50196"/>
    <w:multiLevelType w:val="multilevel"/>
    <w:tmpl w:val="EFC85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763E31"/>
    <w:multiLevelType w:val="multilevel"/>
    <w:tmpl w:val="3F3E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703251"/>
    <w:multiLevelType w:val="multilevel"/>
    <w:tmpl w:val="16D2D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28069A"/>
    <w:multiLevelType w:val="hybridMultilevel"/>
    <w:tmpl w:val="FCB2C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734C02"/>
    <w:multiLevelType w:val="multilevel"/>
    <w:tmpl w:val="41E2D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31B33D9"/>
    <w:multiLevelType w:val="hybridMultilevel"/>
    <w:tmpl w:val="919C7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FB7975"/>
    <w:multiLevelType w:val="multilevel"/>
    <w:tmpl w:val="7B64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B253AF"/>
    <w:multiLevelType w:val="hybridMultilevel"/>
    <w:tmpl w:val="305E16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9C55D8C"/>
    <w:multiLevelType w:val="multilevel"/>
    <w:tmpl w:val="245EA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9CA06B2"/>
    <w:multiLevelType w:val="multilevel"/>
    <w:tmpl w:val="126E4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B70471"/>
    <w:multiLevelType w:val="multilevel"/>
    <w:tmpl w:val="D950526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0A81013"/>
    <w:multiLevelType w:val="hybridMultilevel"/>
    <w:tmpl w:val="19E00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114FB0"/>
    <w:multiLevelType w:val="multilevel"/>
    <w:tmpl w:val="C43EF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16E3311"/>
    <w:multiLevelType w:val="hybridMultilevel"/>
    <w:tmpl w:val="84403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A84DC2"/>
    <w:multiLevelType w:val="multilevel"/>
    <w:tmpl w:val="45321194"/>
    <w:lvl w:ilvl="0">
      <w:start w:val="1"/>
      <w:numFmt w:val="lowerRoman"/>
      <w:lvlText w:val="%1."/>
      <w:lvlJc w:val="right"/>
      <w:pPr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523587F"/>
    <w:multiLevelType w:val="hybridMultilevel"/>
    <w:tmpl w:val="A368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4C6753"/>
    <w:multiLevelType w:val="hybridMultilevel"/>
    <w:tmpl w:val="B4885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B002AE"/>
    <w:multiLevelType w:val="hybridMultilevel"/>
    <w:tmpl w:val="DC9C0D3E"/>
    <w:lvl w:ilvl="0" w:tplc="AEFA19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6D3563"/>
    <w:multiLevelType w:val="multilevel"/>
    <w:tmpl w:val="2B5CC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F12DF0"/>
    <w:multiLevelType w:val="multilevel"/>
    <w:tmpl w:val="1AFE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825332A"/>
    <w:multiLevelType w:val="hybridMultilevel"/>
    <w:tmpl w:val="87C41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022D2F"/>
    <w:multiLevelType w:val="multilevel"/>
    <w:tmpl w:val="1830372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B160B35"/>
    <w:multiLevelType w:val="multilevel"/>
    <w:tmpl w:val="2B5CC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B4E6EDE"/>
    <w:multiLevelType w:val="multilevel"/>
    <w:tmpl w:val="88CECD30"/>
    <w:lvl w:ilvl="0">
      <w:start w:val="1"/>
      <w:numFmt w:val="lowerLetter"/>
      <w:lvlText w:val="%1)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F8B0700"/>
    <w:multiLevelType w:val="multilevel"/>
    <w:tmpl w:val="0C7AF0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01D5C1E"/>
    <w:multiLevelType w:val="hybridMultilevel"/>
    <w:tmpl w:val="4B127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B25C01"/>
    <w:multiLevelType w:val="hybridMultilevel"/>
    <w:tmpl w:val="DA7E8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8B4532A"/>
    <w:multiLevelType w:val="hybridMultilevel"/>
    <w:tmpl w:val="78B89614"/>
    <w:lvl w:ilvl="0" w:tplc="4A60B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FE1925"/>
    <w:multiLevelType w:val="multilevel"/>
    <w:tmpl w:val="9D320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DD055F2"/>
    <w:multiLevelType w:val="hybridMultilevel"/>
    <w:tmpl w:val="78B40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C10F83"/>
    <w:multiLevelType w:val="multilevel"/>
    <w:tmpl w:val="849E0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6198580">
    <w:abstractNumId w:val="44"/>
  </w:num>
  <w:num w:numId="2" w16cid:durableId="126317997">
    <w:abstractNumId w:val="31"/>
  </w:num>
  <w:num w:numId="3" w16cid:durableId="1879276812">
    <w:abstractNumId w:val="23"/>
  </w:num>
  <w:num w:numId="4" w16cid:durableId="1295332132">
    <w:abstractNumId w:val="0"/>
  </w:num>
  <w:num w:numId="5" w16cid:durableId="1878614259">
    <w:abstractNumId w:val="19"/>
  </w:num>
  <w:num w:numId="6" w16cid:durableId="327250847">
    <w:abstractNumId w:val="10"/>
  </w:num>
  <w:num w:numId="7" w16cid:durableId="2063213424">
    <w:abstractNumId w:val="42"/>
  </w:num>
  <w:num w:numId="8" w16cid:durableId="387532281">
    <w:abstractNumId w:val="21"/>
  </w:num>
  <w:num w:numId="9" w16cid:durableId="1331248282">
    <w:abstractNumId w:val="14"/>
  </w:num>
  <w:num w:numId="10" w16cid:durableId="1912497513">
    <w:abstractNumId w:val="40"/>
  </w:num>
  <w:num w:numId="11" w16cid:durableId="1198740123">
    <w:abstractNumId w:val="3"/>
  </w:num>
  <w:num w:numId="12" w16cid:durableId="34697333">
    <w:abstractNumId w:val="22"/>
  </w:num>
  <w:num w:numId="13" w16cid:durableId="379286894">
    <w:abstractNumId w:val="49"/>
  </w:num>
  <w:num w:numId="14" w16cid:durableId="107361358">
    <w:abstractNumId w:val="30"/>
  </w:num>
  <w:num w:numId="15" w16cid:durableId="2097051304">
    <w:abstractNumId w:val="27"/>
  </w:num>
  <w:num w:numId="16" w16cid:durableId="195235987">
    <w:abstractNumId w:val="39"/>
  </w:num>
  <w:num w:numId="17" w16cid:durableId="1715042343">
    <w:abstractNumId w:val="11"/>
  </w:num>
  <w:num w:numId="18" w16cid:durableId="2132356148">
    <w:abstractNumId w:val="18"/>
  </w:num>
  <w:num w:numId="19" w16cid:durableId="1428692956">
    <w:abstractNumId w:val="6"/>
  </w:num>
  <w:num w:numId="20" w16cid:durableId="2069111981">
    <w:abstractNumId w:val="51"/>
  </w:num>
  <w:num w:numId="21" w16cid:durableId="724991304">
    <w:abstractNumId w:val="8"/>
  </w:num>
  <w:num w:numId="22" w16cid:durableId="2125804679">
    <w:abstractNumId w:val="35"/>
  </w:num>
  <w:num w:numId="23" w16cid:durableId="1090664459">
    <w:abstractNumId w:val="33"/>
  </w:num>
  <w:num w:numId="24" w16cid:durableId="372195410">
    <w:abstractNumId w:val="29"/>
  </w:num>
  <w:num w:numId="25" w16cid:durableId="1479957697">
    <w:abstractNumId w:val="25"/>
  </w:num>
  <w:num w:numId="26" w16cid:durableId="1600795897">
    <w:abstractNumId w:val="50"/>
  </w:num>
  <w:num w:numId="27" w16cid:durableId="1583565858">
    <w:abstractNumId w:val="41"/>
  </w:num>
  <w:num w:numId="28" w16cid:durableId="2054843762">
    <w:abstractNumId w:val="47"/>
  </w:num>
  <w:num w:numId="29" w16cid:durableId="374040286">
    <w:abstractNumId w:val="16"/>
  </w:num>
  <w:num w:numId="30" w16cid:durableId="323703974">
    <w:abstractNumId w:val="20"/>
  </w:num>
  <w:num w:numId="31" w16cid:durableId="907038378">
    <w:abstractNumId w:val="9"/>
  </w:num>
  <w:num w:numId="32" w16cid:durableId="239559198">
    <w:abstractNumId w:val="46"/>
  </w:num>
  <w:num w:numId="33" w16cid:durableId="721370955">
    <w:abstractNumId w:val="37"/>
  </w:num>
  <w:num w:numId="34" w16cid:durableId="1674337938">
    <w:abstractNumId w:val="32"/>
  </w:num>
  <w:num w:numId="35" w16cid:durableId="969550707">
    <w:abstractNumId w:val="48"/>
  </w:num>
  <w:num w:numId="36" w16cid:durableId="1388335919">
    <w:abstractNumId w:val="5"/>
  </w:num>
  <w:num w:numId="37" w16cid:durableId="602345020">
    <w:abstractNumId w:val="38"/>
  </w:num>
  <w:num w:numId="38" w16cid:durableId="1543251523">
    <w:abstractNumId w:val="7"/>
  </w:num>
  <w:num w:numId="39" w16cid:durableId="1986398431">
    <w:abstractNumId w:val="2"/>
  </w:num>
  <w:num w:numId="40" w16cid:durableId="947931790">
    <w:abstractNumId w:val="45"/>
  </w:num>
  <w:num w:numId="41" w16cid:durableId="708533844">
    <w:abstractNumId w:val="1"/>
  </w:num>
  <w:num w:numId="42" w16cid:durableId="333191741">
    <w:abstractNumId w:val="36"/>
  </w:num>
  <w:num w:numId="43" w16cid:durableId="1908766135">
    <w:abstractNumId w:val="26"/>
  </w:num>
  <w:num w:numId="44" w16cid:durableId="578557137">
    <w:abstractNumId w:val="24"/>
  </w:num>
  <w:num w:numId="45" w16cid:durableId="292322664">
    <w:abstractNumId w:val="34"/>
  </w:num>
  <w:num w:numId="46" w16cid:durableId="2101870633">
    <w:abstractNumId w:val="28"/>
  </w:num>
  <w:num w:numId="47" w16cid:durableId="1832913113">
    <w:abstractNumId w:val="13"/>
  </w:num>
  <w:num w:numId="48" w16cid:durableId="1812015377">
    <w:abstractNumId w:val="17"/>
  </w:num>
  <w:num w:numId="49" w16cid:durableId="300961076">
    <w:abstractNumId w:val="4"/>
  </w:num>
  <w:num w:numId="50" w16cid:durableId="1280185216">
    <w:abstractNumId w:val="12"/>
  </w:num>
  <w:num w:numId="51" w16cid:durableId="2087070615">
    <w:abstractNumId w:val="43"/>
  </w:num>
  <w:num w:numId="52" w16cid:durableId="1205218150">
    <w:abstractNumId w:val="15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D1C"/>
    <w:rsid w:val="000B135B"/>
    <w:rsid w:val="000C2197"/>
    <w:rsid w:val="000C270E"/>
    <w:rsid w:val="000C554F"/>
    <w:rsid w:val="000C571D"/>
    <w:rsid w:val="000F6568"/>
    <w:rsid w:val="00162489"/>
    <w:rsid w:val="00196295"/>
    <w:rsid w:val="001E41E0"/>
    <w:rsid w:val="001E4910"/>
    <w:rsid w:val="00221E96"/>
    <w:rsid w:val="0023122F"/>
    <w:rsid w:val="00264311"/>
    <w:rsid w:val="002A13B0"/>
    <w:rsid w:val="002D032B"/>
    <w:rsid w:val="00351373"/>
    <w:rsid w:val="003A091C"/>
    <w:rsid w:val="003A44AC"/>
    <w:rsid w:val="003C2AE4"/>
    <w:rsid w:val="00404D1C"/>
    <w:rsid w:val="004058F4"/>
    <w:rsid w:val="004A29D8"/>
    <w:rsid w:val="004C1F2A"/>
    <w:rsid w:val="004D04BD"/>
    <w:rsid w:val="005073AB"/>
    <w:rsid w:val="0052500D"/>
    <w:rsid w:val="005B53D2"/>
    <w:rsid w:val="005D726C"/>
    <w:rsid w:val="005F098B"/>
    <w:rsid w:val="005F0B69"/>
    <w:rsid w:val="005F6E5C"/>
    <w:rsid w:val="00636976"/>
    <w:rsid w:val="00691811"/>
    <w:rsid w:val="00747112"/>
    <w:rsid w:val="00780529"/>
    <w:rsid w:val="007B3EB4"/>
    <w:rsid w:val="007F70AF"/>
    <w:rsid w:val="007F7890"/>
    <w:rsid w:val="00810ADC"/>
    <w:rsid w:val="00863210"/>
    <w:rsid w:val="008B2760"/>
    <w:rsid w:val="008E4035"/>
    <w:rsid w:val="008F56FF"/>
    <w:rsid w:val="009449B0"/>
    <w:rsid w:val="009778F9"/>
    <w:rsid w:val="00981266"/>
    <w:rsid w:val="009955F8"/>
    <w:rsid w:val="009A3D3A"/>
    <w:rsid w:val="009B2CB3"/>
    <w:rsid w:val="009D3F5B"/>
    <w:rsid w:val="00A23139"/>
    <w:rsid w:val="00A63CFD"/>
    <w:rsid w:val="00A818C7"/>
    <w:rsid w:val="00AB5120"/>
    <w:rsid w:val="00AF706D"/>
    <w:rsid w:val="00B129FA"/>
    <w:rsid w:val="00B37F3C"/>
    <w:rsid w:val="00B43D45"/>
    <w:rsid w:val="00B71701"/>
    <w:rsid w:val="00B83029"/>
    <w:rsid w:val="00B8549B"/>
    <w:rsid w:val="00BA405F"/>
    <w:rsid w:val="00BB37A2"/>
    <w:rsid w:val="00BD56A2"/>
    <w:rsid w:val="00BE6957"/>
    <w:rsid w:val="00C05BAC"/>
    <w:rsid w:val="00C1009D"/>
    <w:rsid w:val="00C23595"/>
    <w:rsid w:val="00C23EE8"/>
    <w:rsid w:val="00C343D6"/>
    <w:rsid w:val="00C55FF6"/>
    <w:rsid w:val="00C5634D"/>
    <w:rsid w:val="00C62E85"/>
    <w:rsid w:val="00C63ED0"/>
    <w:rsid w:val="00C84D12"/>
    <w:rsid w:val="00CC3CB4"/>
    <w:rsid w:val="00CF0156"/>
    <w:rsid w:val="00D10608"/>
    <w:rsid w:val="00D111F0"/>
    <w:rsid w:val="00D121FC"/>
    <w:rsid w:val="00D70571"/>
    <w:rsid w:val="00DD483A"/>
    <w:rsid w:val="00DD74A9"/>
    <w:rsid w:val="00DE11A4"/>
    <w:rsid w:val="00DE7547"/>
    <w:rsid w:val="00EE4648"/>
    <w:rsid w:val="00EE4F1B"/>
    <w:rsid w:val="00EF5A3F"/>
    <w:rsid w:val="00F065C8"/>
    <w:rsid w:val="00F54908"/>
    <w:rsid w:val="00F823E7"/>
    <w:rsid w:val="00FD5541"/>
    <w:rsid w:val="00FE478A"/>
    <w:rsid w:val="00FE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C990E"/>
  <w15:chartTrackingRefBased/>
  <w15:docId w15:val="{3B1ED599-B191-46C8-AB39-D371A274A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4D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4D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4D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4D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4D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4D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4D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4D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4D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4D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4D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4D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4D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4D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4D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4D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4D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4D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4D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4D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4D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4D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4D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4D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4D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4D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4D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4D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4D1C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10A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32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1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36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01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0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54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9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59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41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26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7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34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80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9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9B406-F660-4175-A796-BD7636F86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7</Pages>
  <Words>2313</Words>
  <Characters>13188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Goodner</dc:creator>
  <cp:keywords/>
  <dc:description/>
  <cp:lastModifiedBy>Mark Goodner</cp:lastModifiedBy>
  <cp:revision>58</cp:revision>
  <dcterms:created xsi:type="dcterms:W3CDTF">2024-12-04T18:50:00Z</dcterms:created>
  <dcterms:modified xsi:type="dcterms:W3CDTF">2024-12-05T23:20:00Z</dcterms:modified>
</cp:coreProperties>
</file>